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F8FFE" w14:textId="77777777" w:rsidR="0027011F" w:rsidRDefault="0027011F" w:rsidP="0027011F">
      <w:pPr>
        <w:spacing w:after="0" w:line="240" w:lineRule="auto"/>
        <w:ind w:firstLine="709"/>
        <w:jc w:val="both"/>
        <w:rPr>
          <w:rFonts w:ascii="Times New Roman" w:hAnsi="Times New Roman" w:cs="Times New Roman"/>
          <w:sz w:val="28"/>
          <w:szCs w:val="28"/>
        </w:rPr>
      </w:pPr>
      <w:bookmarkStart w:id="0" w:name="_GoBack"/>
      <w:bookmarkEnd w:id="0"/>
      <w:r w:rsidRPr="0027011F">
        <w:rPr>
          <w:rFonts w:ascii="Times New Roman" w:hAnsi="Times New Roman" w:cs="Times New Roman"/>
          <w:sz w:val="28"/>
          <w:szCs w:val="28"/>
        </w:rPr>
        <w:t xml:space="preserve">Международный день борьбы с коррупцией отмечается ежегодно 9 декабря. В этот день в 2003 г. открыта и подписана Конвенция против коррупции, принятая Генеральной ассамблеей ООН. Российская Федерация в числе первых стран ее подписала и ратифицировала. </w:t>
      </w:r>
    </w:p>
    <w:p w14:paraId="32374075"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25.12.2008 года принят Федеральный закон «О противодействии коррупции», который впервые на законодательном уровне закрепил понятие термина «коррупция», определил ее основные признаки, принципы и способы противодействия этому пагубному явлению. </w:t>
      </w:r>
    </w:p>
    <w:p w14:paraId="6BEFA291"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Деятельность прокуратуры нацелена прежде всего, на укрепление законности, защиту прав граждан и организаций, охраняемых законом интересов общества и государства. Основные усилия сосредоточены, в частности, на своевременном выявлении и предупреждении коррупционных правонарушений средствами прокурорского надзора, установлении и устранении их причин и условий, привлечении к ответственности лиц, виновных в совершении деяний коррупционной направленности, возмещении причиненного вреда. </w:t>
      </w:r>
    </w:p>
    <w:p w14:paraId="2242DA4A"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В текущем году прокуратурой области выявлено свыше 800 лиц, не исполнивших антикоррупционные обязанности, запреты и ограничения (в том числе 30 - при представлении сведений о расходах, свыше 170 - о предотвращении конфликта интересов). </w:t>
      </w:r>
    </w:p>
    <w:p w14:paraId="63AE35A2"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По актам прокурорского реагирования к дисциплинарной ответственности привлечено более 430 должностных лиц, 4 из которых уволено в связи с утратой доверия. По материалам надзорных мероприятий возбуждено 11 уголовных дел. </w:t>
      </w:r>
    </w:p>
    <w:p w14:paraId="5A7F7A10" w14:textId="79BD0678" w:rsidR="00564E9A" w:rsidRP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За правонарушения, влекущие административную ответственность, наказано свыше 35 лиц, на них наложены штрафы. Основную массу составляют работодатели, нарушившие порядок приема на работу бывших государственных и муниципальных служащих. Также по нашим постановлениям на сумму более 2 млн руб. оштрафованы 5 организаций, в интересах которых чиновникам и иным лицам передавались незаконные вознаграждения.</w:t>
      </w:r>
    </w:p>
    <w:p w14:paraId="691B34A4"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Традиционным направлением деятельности остается проведение антикоррупционной экспертизы нормативных правовых актов в целях выявления и исключения содержащихся в них коррупциогенных факторов. После вмешательства прокуроров в соответствие с действующим законодательством приведено свыше 1500 правовых актов органов власти. </w:t>
      </w:r>
    </w:p>
    <w:p w14:paraId="6E66BEBF"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Отдельное внимание уделяется вопросам возмещения ущерба, причиненного актами коррупции. Ущерб, причиненный коррупционным нарушением, либо незаконно полученные денежные средства или имущество должны быть полностью взысканы с нарушителя и обращены в доход государства. Прокуроры добились реального возмещения ущерба в сумме свыше 55 млн руб. </w:t>
      </w:r>
    </w:p>
    <w:p w14:paraId="6FFBB88D"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Например, аппаратом прокуратуры области предъявлен в суд иск о взыскании с директора предприятия денежных средств в сумме 11,7 млн руб., похищенных путем незаконного возмещения налога на добавленную </w:t>
      </w:r>
      <w:r w:rsidRPr="0027011F">
        <w:rPr>
          <w:rFonts w:ascii="Times New Roman" w:hAnsi="Times New Roman" w:cs="Times New Roman"/>
          <w:sz w:val="28"/>
          <w:szCs w:val="28"/>
        </w:rPr>
        <w:lastRenderedPageBreak/>
        <w:t xml:space="preserve">стоимость. Решением суда иск удовлетворен. Денежные средства полностью возмещены в бюджет. </w:t>
      </w:r>
    </w:p>
    <w:p w14:paraId="1071F88A"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На особом контроле прокуроров надзор за исполнением законов при осуществлении оперативно-розыскной деятельности, расследовании уголовных дел о коррупционных преступлениях, обеспечение поддержания государственного обвинения. </w:t>
      </w:r>
    </w:p>
    <w:p w14:paraId="039F606C"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Правоохранительными органами принимались определенные меры по противодействию коррупционной преступности. Несмотря на это, в текущем году число выявленных преступлений остается стабильным (301). </w:t>
      </w:r>
    </w:p>
    <w:p w14:paraId="5E3AA88D"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Имеются положительные примеры работы правоохранителей по выявлению и пресечению значимых коррупционных преступлений, в том числе совершаемых должностными лицами различных органов, относящихся к руководящему звену и имеющих особый правовой статус. </w:t>
      </w:r>
    </w:p>
    <w:p w14:paraId="23241578"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Пресечена коррупционная деятельность заместителя главы администрации городского округа г. Воронеж, начальника YBM ГУ МВД области, заместителя начальника отдела ГСУ ГУ МВД области, заместителя начальника отдела УУP ГУ МВД области, начальника районного отделения УФССП области, начальника пожарной части ФКУ ИК-9 УФСИН области, заместителя начальника MTO КУBO «Гражданская оборона, защита населения и пожарная безопасность Воронежской области», заведующих кафедрами трех высших учебных заведений области, главы муниципального образования, адвокатов и ряда других. </w:t>
      </w:r>
    </w:p>
    <w:p w14:paraId="6D8DDFF6"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Выявлено 69 преступлений, совершенных должностными лицами образовательных учреждений и ректорами ВУЗов. </w:t>
      </w:r>
    </w:p>
    <w:p w14:paraId="69D22DA1" w14:textId="77777777"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Осуждено 124 коррупционера, в том числе 7 должностных лиц органов государственной власти, 39 управленцев, 23 правоохранителя. </w:t>
      </w:r>
    </w:p>
    <w:p w14:paraId="03B96DF3" w14:textId="7BBBAC69" w:rsid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 xml:space="preserve">24 коррупционера были лишены свободы, 6 отправлены на принудительные(исправительные) работы, 50 получили условные сроки. </w:t>
      </w:r>
    </w:p>
    <w:p w14:paraId="2A28F6C3" w14:textId="76D5D0D5" w:rsidR="0027011F" w:rsidRPr="0027011F" w:rsidRDefault="0027011F" w:rsidP="0027011F">
      <w:pPr>
        <w:spacing w:after="0" w:line="240" w:lineRule="auto"/>
        <w:ind w:firstLine="709"/>
        <w:jc w:val="both"/>
        <w:rPr>
          <w:rFonts w:ascii="Times New Roman" w:hAnsi="Times New Roman" w:cs="Times New Roman"/>
          <w:sz w:val="28"/>
          <w:szCs w:val="28"/>
        </w:rPr>
      </w:pPr>
      <w:r w:rsidRPr="0027011F">
        <w:rPr>
          <w:rFonts w:ascii="Times New Roman" w:hAnsi="Times New Roman" w:cs="Times New Roman"/>
          <w:sz w:val="28"/>
          <w:szCs w:val="28"/>
        </w:rPr>
        <w:t>Гласность и публичность судебных процессов над коррупционерами, освещение антикоррупционной политики государства являются одной из составляющих, способных изменить ситуацию.</w:t>
      </w:r>
    </w:p>
    <w:sectPr w:rsidR="0027011F" w:rsidRPr="00270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59"/>
    <w:rsid w:val="0027011F"/>
    <w:rsid w:val="00564E9A"/>
    <w:rsid w:val="00796559"/>
    <w:rsid w:val="008651B5"/>
    <w:rsid w:val="00A41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Епимахов Максим Александрович</dc:creator>
  <cp:lastModifiedBy>Admin</cp:lastModifiedBy>
  <cp:revision>2</cp:revision>
  <dcterms:created xsi:type="dcterms:W3CDTF">2023-12-08T08:34:00Z</dcterms:created>
  <dcterms:modified xsi:type="dcterms:W3CDTF">2023-12-08T08:34:00Z</dcterms:modified>
</cp:coreProperties>
</file>