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E4D" w:rsidRDefault="00C060EE">
      <w:pPr>
        <w:pStyle w:val="Standard"/>
        <w:spacing w:after="0" w:line="240" w:lineRule="auto"/>
        <w:jc w:val="center"/>
      </w:pPr>
      <w:bookmarkStart w:id="0" w:name="_GoBack"/>
      <w:bookmarkEnd w:id="0"/>
      <w:r>
        <w:rPr>
          <w:rFonts w:ascii="Arial" w:eastAsia="Calibri" w:hAnsi="Arial" w:cs="Arial"/>
          <w:sz w:val="24"/>
          <w:szCs w:val="24"/>
        </w:rPr>
        <w:t>СОВЕТ НАРОДНЫХ ДЕПУТАТОВ</w:t>
      </w:r>
    </w:p>
    <w:p w:rsidR="00784E4D" w:rsidRDefault="00C060EE">
      <w:pPr>
        <w:pStyle w:val="Standard"/>
        <w:spacing w:after="0" w:line="240" w:lineRule="auto"/>
        <w:jc w:val="center"/>
      </w:pPr>
      <w:r>
        <w:rPr>
          <w:rFonts w:ascii="Arial" w:eastAsia="Calibri" w:hAnsi="Arial" w:cs="Arial"/>
          <w:sz w:val="24"/>
          <w:szCs w:val="24"/>
        </w:rPr>
        <w:t xml:space="preserve"> МЕЛОВАТСКОГО СЕЛЬСКОГО ПОСЕЛЕНИЯ</w:t>
      </w:r>
    </w:p>
    <w:p w:rsidR="00784E4D" w:rsidRDefault="00C060EE">
      <w:pPr>
        <w:pStyle w:val="Standard"/>
        <w:spacing w:after="0" w:line="240" w:lineRule="auto"/>
        <w:jc w:val="center"/>
      </w:pPr>
      <w:r>
        <w:rPr>
          <w:rFonts w:ascii="Arial" w:eastAsia="Calibri" w:hAnsi="Arial" w:cs="Arial"/>
          <w:sz w:val="24"/>
          <w:szCs w:val="24"/>
        </w:rPr>
        <w:t>КАЛАЧЕЕВСКОГО МУНИЦИПАЛЬНОГО РАЙОНА</w:t>
      </w:r>
    </w:p>
    <w:p w:rsidR="00784E4D" w:rsidRDefault="00C060EE">
      <w:pPr>
        <w:pStyle w:val="Standard"/>
        <w:spacing w:after="0" w:line="240" w:lineRule="auto"/>
        <w:jc w:val="center"/>
      </w:pPr>
      <w:r>
        <w:rPr>
          <w:rFonts w:ascii="Arial" w:eastAsia="Calibri" w:hAnsi="Arial" w:cs="Arial"/>
          <w:sz w:val="24"/>
          <w:szCs w:val="24"/>
        </w:rPr>
        <w:t xml:space="preserve"> ВОРОНЕЖСКОЙ ОБЛАСТИ</w:t>
      </w:r>
    </w:p>
    <w:p w:rsidR="00784E4D" w:rsidRDefault="00784E4D">
      <w:pPr>
        <w:pStyle w:val="Standard"/>
        <w:spacing w:after="0" w:line="240" w:lineRule="auto"/>
        <w:jc w:val="center"/>
        <w:outlineLvl w:val="0"/>
        <w:rPr>
          <w:rFonts w:ascii="Arial" w:eastAsia="Calibri" w:hAnsi="Arial" w:cs="Arial"/>
          <w:spacing w:val="30"/>
          <w:sz w:val="24"/>
          <w:szCs w:val="24"/>
        </w:rPr>
      </w:pPr>
    </w:p>
    <w:p w:rsidR="00784E4D" w:rsidRDefault="00C060EE">
      <w:pPr>
        <w:pStyle w:val="Standard"/>
        <w:spacing w:after="0" w:line="240" w:lineRule="auto"/>
        <w:jc w:val="center"/>
        <w:outlineLvl w:val="0"/>
      </w:pPr>
      <w:r>
        <w:rPr>
          <w:rFonts w:ascii="Arial" w:eastAsia="Calibri" w:hAnsi="Arial" w:cs="Arial"/>
          <w:spacing w:val="30"/>
          <w:sz w:val="24"/>
          <w:szCs w:val="24"/>
        </w:rPr>
        <w:t>РЕШЕНИЕ</w:t>
      </w:r>
    </w:p>
    <w:p w:rsidR="00784E4D" w:rsidRDefault="00784E4D">
      <w:pPr>
        <w:pStyle w:val="Standard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784E4D" w:rsidRDefault="00C060EE">
      <w:pPr>
        <w:pStyle w:val="Standard"/>
        <w:spacing w:after="0" w:line="240" w:lineRule="auto"/>
        <w:ind w:right="4820"/>
        <w:jc w:val="both"/>
      </w:pPr>
      <w:r>
        <w:rPr>
          <w:rFonts w:ascii="Arial" w:eastAsia="Calibri" w:hAnsi="Arial" w:cs="Arial"/>
          <w:sz w:val="24"/>
          <w:szCs w:val="24"/>
        </w:rPr>
        <w:t>«29» ноября 2021 г. № 41</w:t>
      </w:r>
      <w:r>
        <w:rPr>
          <w:rFonts w:ascii="Arial" w:eastAsia="Calibri" w:hAnsi="Arial" w:cs="Arial"/>
          <w:color w:val="FFFFFF"/>
          <w:sz w:val="24"/>
          <w:szCs w:val="24"/>
        </w:rPr>
        <w:t>32</w:t>
      </w:r>
    </w:p>
    <w:p w:rsidR="00784E4D" w:rsidRDefault="00C060EE">
      <w:pPr>
        <w:pStyle w:val="Standard"/>
        <w:spacing w:after="0" w:line="240" w:lineRule="auto"/>
        <w:ind w:right="4820"/>
        <w:jc w:val="both"/>
      </w:pPr>
      <w:r>
        <w:rPr>
          <w:rFonts w:ascii="Arial" w:eastAsia="Calibri" w:hAnsi="Arial" w:cs="Arial"/>
          <w:sz w:val="24"/>
          <w:szCs w:val="24"/>
        </w:rPr>
        <w:t>с. Новомеловатка</w:t>
      </w:r>
    </w:p>
    <w:p w:rsidR="00784E4D" w:rsidRDefault="00784E4D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E4D" w:rsidRDefault="00C060EE">
      <w:pPr>
        <w:pStyle w:val="Standard"/>
        <w:spacing w:after="0" w:line="240" w:lineRule="auto"/>
        <w:jc w:val="center"/>
        <w:outlineLvl w:val="0"/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утверждении Положения о муниципальном контроле</w:t>
      </w:r>
    </w:p>
    <w:p w:rsidR="00784E4D" w:rsidRDefault="00C060EE">
      <w:pPr>
        <w:pStyle w:val="Standard"/>
        <w:spacing w:after="0" w:line="240" w:lineRule="auto"/>
        <w:jc w:val="center"/>
        <w:outlineLvl w:val="0"/>
      </w:pPr>
      <w:r>
        <w:rPr>
          <w:rFonts w:ascii="Arial" w:eastAsia="Calibri" w:hAnsi="Arial" w:cs="Arial"/>
          <w:b/>
          <w:bCs/>
          <w:sz w:val="32"/>
          <w:szCs w:val="32"/>
        </w:rPr>
        <w:t xml:space="preserve">на автомобильном транспорте и в дорожной деятельности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на территории Меловатского</w:t>
      </w:r>
    </w:p>
    <w:p w:rsidR="00784E4D" w:rsidRDefault="00C060EE">
      <w:pPr>
        <w:pStyle w:val="Standard"/>
        <w:spacing w:after="0" w:line="240" w:lineRule="auto"/>
        <w:jc w:val="center"/>
        <w:outlineLvl w:val="0"/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сельского поселения Калачеевского муниципального района Воронежской области</w:t>
      </w:r>
    </w:p>
    <w:p w:rsidR="00784E4D" w:rsidRDefault="00784E4D">
      <w:pPr>
        <w:pStyle w:val="Standard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3 Федерального закона от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31.07.2020 №248-ФЗ «О государственном контроле (надзоре) и муниципальном контроле в Российской Федерации», статьей 13 </w:t>
      </w:r>
      <w:r>
        <w:rPr>
          <w:rFonts w:ascii="Arial" w:eastAsia="Calibri" w:hAnsi="Arial" w:cs="Arial"/>
          <w:sz w:val="24"/>
          <w:szCs w:val="24"/>
        </w:rPr>
        <w:t xml:space="preserve">Федерального закона от 08.11.2007 №257-ФЗ «Об автомобильных дорогах и о дорожной деятельности в Российской Федерации и о внесении </w:t>
      </w:r>
      <w:r>
        <w:rPr>
          <w:rFonts w:ascii="Arial" w:eastAsia="Calibri" w:hAnsi="Arial" w:cs="Arial"/>
          <w:sz w:val="24"/>
          <w:szCs w:val="24"/>
        </w:rPr>
        <w:t xml:space="preserve">изменений в отдельные законодательные акты Российской Федерации»,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статьей 3.1 </w:t>
      </w:r>
      <w:r>
        <w:rPr>
          <w:rFonts w:ascii="Arial" w:eastAsia="Calibri" w:hAnsi="Arial" w:cs="Arial"/>
          <w:sz w:val="24"/>
          <w:szCs w:val="24"/>
        </w:rPr>
        <w:t xml:space="preserve">Федерального закона от 08.11.2007 №259-ФЗ «Устав автомобильного транспорта и городского наземного электрического транспорта», </w:t>
      </w:r>
      <w:r>
        <w:rPr>
          <w:rFonts w:ascii="Arial" w:eastAsia="Times New Roman" w:hAnsi="Arial" w:cs="Arial"/>
          <w:sz w:val="24"/>
          <w:szCs w:val="24"/>
          <w:lang w:eastAsia="ru-RU"/>
        </w:rPr>
        <w:t>Уставом Меловатского сельского поселения Калачеевско</w:t>
      </w:r>
      <w:r>
        <w:rPr>
          <w:rFonts w:ascii="Arial" w:eastAsia="Times New Roman" w:hAnsi="Arial" w:cs="Arial"/>
          <w:sz w:val="24"/>
          <w:szCs w:val="24"/>
          <w:lang w:eastAsia="ru-RU"/>
        </w:rPr>
        <w:t>го муниципального района Воронежской области, Совет народных депутатов Меловатского сельского поселения Калачеевского муниципального района Воронежской области решил:</w:t>
      </w:r>
    </w:p>
    <w:p w:rsidR="00784E4D" w:rsidRDefault="00C060EE">
      <w:pPr>
        <w:pStyle w:val="Standard"/>
        <w:spacing w:after="0" w:line="240" w:lineRule="auto"/>
        <w:ind w:firstLine="426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прилагаемое Положение о муниципальном контроле </w:t>
      </w:r>
      <w:r>
        <w:rPr>
          <w:rFonts w:ascii="Arial" w:eastAsia="Calibri" w:hAnsi="Arial" w:cs="Arial"/>
          <w:sz w:val="24"/>
          <w:szCs w:val="24"/>
        </w:rPr>
        <w:t>на автомобильном транспорте и</w:t>
      </w:r>
      <w:r>
        <w:rPr>
          <w:rFonts w:ascii="Arial" w:eastAsia="Calibri" w:hAnsi="Arial" w:cs="Arial"/>
          <w:sz w:val="24"/>
          <w:szCs w:val="24"/>
        </w:rPr>
        <w:t xml:space="preserve"> в дорожной деятельности 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территории Меловатского сельского поселения Калачеевского муниципального района Воронежской области.</w:t>
      </w:r>
    </w:p>
    <w:p w:rsidR="00784E4D" w:rsidRDefault="00C060EE">
      <w:pPr>
        <w:pStyle w:val="a6"/>
        <w:numPr>
          <w:ilvl w:val="0"/>
          <w:numId w:val="4"/>
        </w:numPr>
        <w:spacing w:before="0" w:after="0"/>
        <w:ind w:left="0" w:firstLine="426"/>
        <w:jc w:val="both"/>
      </w:pPr>
      <w:bookmarkStart w:id="1" w:name="Bookmark"/>
      <w:r>
        <w:rPr>
          <w:rFonts w:ascii="Arial" w:hAnsi="Arial" w:cs="Arial"/>
        </w:rPr>
        <w:t>Настоящее решение вступает в силу со дня его официального опубликования, но не ранее 1 января 2022 года, за исключением положен</w:t>
      </w:r>
      <w:r>
        <w:rPr>
          <w:rFonts w:ascii="Arial" w:hAnsi="Arial" w:cs="Arial"/>
        </w:rPr>
        <w:t>ий раздела 5 Положения о муниципальном контроле в сфере благоустройства на территории Меловатского сельского поселения.</w:t>
      </w:r>
    </w:p>
    <w:p w:rsidR="00784E4D" w:rsidRDefault="00C060EE">
      <w:pPr>
        <w:pStyle w:val="a6"/>
        <w:spacing w:before="0" w:after="0"/>
        <w:jc w:val="both"/>
      </w:pPr>
      <w:r>
        <w:rPr>
          <w:rFonts w:ascii="Arial" w:hAnsi="Arial" w:cs="Arial"/>
        </w:rPr>
        <w:t>Положения раздела 5 Положения о муниципальном контроле в сфере благоустройства на территории Меловатского сельского поселения вступают в</w:t>
      </w:r>
      <w:r>
        <w:rPr>
          <w:rFonts w:ascii="Arial" w:hAnsi="Arial" w:cs="Arial"/>
        </w:rPr>
        <w:t xml:space="preserve"> силу с 1 марта 2022 года.</w:t>
      </w:r>
      <w:bookmarkEnd w:id="1"/>
      <w:r>
        <w:rPr>
          <w:rFonts w:ascii="Arial" w:hAnsi="Arial" w:cs="Arial"/>
        </w:rPr>
        <w:t xml:space="preserve">  </w:t>
      </w:r>
    </w:p>
    <w:p w:rsidR="00784E4D" w:rsidRDefault="00C060EE">
      <w:pPr>
        <w:pStyle w:val="a5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426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решение в Вестнике муниципальных правовых актов Меловатского сельского поселения Калачеевского муниципального района Воронежской области.</w:t>
      </w:r>
    </w:p>
    <w:p w:rsidR="00784E4D" w:rsidRDefault="00784E4D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E4D" w:rsidRDefault="00784E4D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784E4D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E4D" w:rsidRDefault="00C060EE">
            <w:pPr>
              <w:pStyle w:val="Standard"/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Меловатского сельского поселения</w:t>
            </w:r>
          </w:p>
        </w:tc>
        <w:tc>
          <w:tcPr>
            <w:tcW w:w="4785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E4D" w:rsidRDefault="00784E4D">
            <w:pPr>
              <w:pStyle w:val="Standard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84E4D" w:rsidRDefault="00C060EE">
            <w:pPr>
              <w:pStyle w:val="Standard"/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И.И. Демиденко</w:t>
            </w:r>
          </w:p>
        </w:tc>
      </w:tr>
    </w:tbl>
    <w:p w:rsidR="00784E4D" w:rsidRDefault="00C060EE">
      <w:pPr>
        <w:pStyle w:val="Standard"/>
        <w:pageBreakBefore/>
        <w:spacing w:after="0" w:line="240" w:lineRule="auto"/>
        <w:ind w:left="4536"/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УТВЕРЖДЕНО</w:t>
      </w:r>
    </w:p>
    <w:p w:rsidR="00784E4D" w:rsidRDefault="00C060EE">
      <w:pPr>
        <w:pStyle w:val="Standard"/>
        <w:spacing w:after="0" w:line="240" w:lineRule="auto"/>
        <w:ind w:left="4536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решением Совета народных депутатов Меловатского сельского поселения Калачеевского муниципального района</w:t>
      </w:r>
    </w:p>
    <w:p w:rsidR="00784E4D" w:rsidRDefault="00C060EE">
      <w:pPr>
        <w:pStyle w:val="Standard"/>
        <w:spacing w:after="0" w:line="240" w:lineRule="auto"/>
        <w:ind w:left="4536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от 29.11.2021 № 41</w:t>
      </w:r>
    </w:p>
    <w:p w:rsidR="00784E4D" w:rsidRDefault="00784E4D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о муниципальном контроле </w:t>
      </w:r>
      <w:r>
        <w:rPr>
          <w:rFonts w:ascii="Arial" w:eastAsia="Calibri" w:hAnsi="Arial" w:cs="Arial"/>
          <w:sz w:val="24"/>
          <w:szCs w:val="24"/>
        </w:rPr>
        <w:t>на автомобильном транспорте и в дорожной деятельности 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территории Меловатского сел</w:t>
      </w:r>
      <w:r>
        <w:rPr>
          <w:rFonts w:ascii="Arial" w:eastAsia="Times New Roman" w:hAnsi="Arial" w:cs="Arial"/>
          <w:sz w:val="24"/>
          <w:szCs w:val="24"/>
          <w:lang w:eastAsia="ru-RU"/>
        </w:rPr>
        <w:t>ьского поселения Калачеевского муниципального района Воронежской области</w:t>
      </w:r>
    </w:p>
    <w:p w:rsidR="00784E4D" w:rsidRDefault="00C060EE">
      <w:pPr>
        <w:pStyle w:val="Standard"/>
        <w:spacing w:after="0" w:line="240" w:lineRule="auto"/>
        <w:ind w:firstLine="709"/>
        <w:jc w:val="center"/>
      </w:pPr>
      <w:r>
        <w:rPr>
          <w:rFonts w:ascii="Arial" w:eastAsia="Times New Roman" w:hAnsi="Arial" w:cs="Arial"/>
          <w:sz w:val="24"/>
          <w:szCs w:val="24"/>
          <w:lang w:eastAsia="ru-RU"/>
        </w:rPr>
        <w:t>Общие положения.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Настоящее Положение о муниципальном контроле </w:t>
      </w:r>
      <w:r>
        <w:rPr>
          <w:rFonts w:ascii="Arial" w:eastAsia="Calibri" w:hAnsi="Arial" w:cs="Arial"/>
          <w:sz w:val="24"/>
          <w:szCs w:val="24"/>
        </w:rPr>
        <w:t>на автомобильном транспорте и в дорожной деятельности 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территории Меловатского сельского поселения Калачеевского мун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иципального района Воронежской области (далее – положение о муниципальном контроле) устанавливает порядок организации и осуществления муниципального контроля </w:t>
      </w:r>
      <w:r>
        <w:rPr>
          <w:rFonts w:ascii="Arial" w:eastAsia="Calibri" w:hAnsi="Arial" w:cs="Arial"/>
          <w:sz w:val="24"/>
          <w:szCs w:val="24"/>
        </w:rPr>
        <w:t>на автомобильном транспорте и в дорожной деятельности 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территории Меловатского сельского поселен</w:t>
      </w:r>
      <w:r>
        <w:rPr>
          <w:rFonts w:ascii="Arial" w:eastAsia="Times New Roman" w:hAnsi="Arial" w:cs="Arial"/>
          <w:sz w:val="24"/>
          <w:szCs w:val="24"/>
          <w:lang w:eastAsia="ru-RU"/>
        </w:rPr>
        <w:t>ия Калачеевского муниципального района (далее – муниципальный контроль).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Муниципальный контроль осуществляется в целях обеспечения соблюдения обязательных требований </w:t>
      </w:r>
      <w:r>
        <w:rPr>
          <w:rFonts w:ascii="Arial" w:eastAsia="Calibri" w:hAnsi="Arial" w:cs="Arial"/>
          <w:sz w:val="24"/>
          <w:szCs w:val="24"/>
        </w:rPr>
        <w:t xml:space="preserve">на автомобильном транспорте и в дорожной деятельности </w:t>
      </w:r>
      <w:r>
        <w:rPr>
          <w:rFonts w:ascii="Arial" w:eastAsia="Times New Roman" w:hAnsi="Arial" w:cs="Arial"/>
          <w:sz w:val="24"/>
          <w:szCs w:val="24"/>
          <w:lang w:eastAsia="ru-RU"/>
        </w:rPr>
        <w:t>посредством профилактики нарушени</w:t>
      </w:r>
      <w:r>
        <w:rPr>
          <w:rFonts w:ascii="Arial" w:eastAsia="Times New Roman" w:hAnsi="Arial" w:cs="Arial"/>
          <w:sz w:val="24"/>
          <w:szCs w:val="24"/>
          <w:lang w:eastAsia="ru-RU"/>
        </w:rPr>
        <w:t>й обязательных требований, оценки соблюдения юридическими лицами, индивидуальными предпринимателями, гражданами (далее - контролируемые лица) обязательных требований, выявления нарушений обязательных требований, принятия предусмотренных законодательством Р</w:t>
      </w:r>
      <w:r>
        <w:rPr>
          <w:rFonts w:ascii="Arial" w:eastAsia="Times New Roman" w:hAnsi="Arial" w:cs="Arial"/>
          <w:sz w:val="24"/>
          <w:szCs w:val="24"/>
          <w:lang w:eastAsia="ru-RU"/>
        </w:rPr>
        <w:t>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3. Муниципальный контроль осуществляется администрац</w:t>
      </w:r>
      <w:r>
        <w:rPr>
          <w:rFonts w:ascii="Arial" w:eastAsia="Times New Roman" w:hAnsi="Arial" w:cs="Arial"/>
          <w:sz w:val="24"/>
          <w:szCs w:val="24"/>
          <w:lang w:eastAsia="ru-RU"/>
        </w:rPr>
        <w:t>ией Меловатского сельского поселения Калачеевского муниципального района (далее – контрольный (надзорный) орган).</w:t>
      </w:r>
    </w:p>
    <w:p w:rsidR="00784E4D" w:rsidRDefault="00C060EE">
      <w:pPr>
        <w:pStyle w:val="ConsPlusNormal"/>
        <w:ind w:firstLine="709"/>
        <w:jc w:val="both"/>
      </w:pPr>
      <w:r>
        <w:rPr>
          <w:sz w:val="24"/>
          <w:szCs w:val="24"/>
        </w:rPr>
        <w:t>Должностными лицами, уполномоченными на осуществление муниципального контроля, являются специалисты, назначенные главой Меловатского сельского</w:t>
      </w:r>
      <w:r>
        <w:rPr>
          <w:sz w:val="24"/>
          <w:szCs w:val="24"/>
        </w:rPr>
        <w:t xml:space="preserve"> поселения.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Должностным лицом контрольного (надзорного) органа, уполномоченным на принятие решений о проведении контрольных (надзорных) мероприятий, является глава Меловатского сельского поселения Калачеевского муниципального района.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4. К отношениям, связа</w:t>
      </w:r>
      <w:r>
        <w:rPr>
          <w:rFonts w:ascii="Arial" w:eastAsia="Times New Roman" w:hAnsi="Arial" w:cs="Arial"/>
          <w:sz w:val="24"/>
          <w:szCs w:val="24"/>
          <w:lang w:eastAsia="ru-RU"/>
        </w:rPr>
        <w:t>нным с осуществлением муниципального контроля применяются положения Федерального закона от 31.07.2020 №248-ФЗ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зоре) и муниципальном контроле в Российской Федерации»), Федерального закона </w:t>
      </w:r>
      <w:r>
        <w:rPr>
          <w:rFonts w:ascii="Arial" w:eastAsia="Calibri" w:hAnsi="Arial" w:cs="Arial"/>
          <w:sz w:val="24"/>
          <w:szCs w:val="24"/>
        </w:rPr>
        <w:t>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</w:t>
      </w:r>
      <w:r>
        <w:rPr>
          <w:rFonts w:ascii="Arial" w:eastAsia="Calibri" w:hAnsi="Arial" w:cs="Arial"/>
          <w:sz w:val="24"/>
          <w:szCs w:val="24"/>
        </w:rPr>
        <w:t xml:space="preserve">ерального закона от 08.11.2007 №259-ФЗ «Устав автомобильного транспорта и городского наземного электрического транспорта», </w:t>
      </w:r>
      <w:r>
        <w:rPr>
          <w:rFonts w:ascii="Arial" w:eastAsia="Times New Roman" w:hAnsi="Arial" w:cs="Arial"/>
          <w:sz w:val="24"/>
          <w:szCs w:val="24"/>
          <w:lang w:eastAsia="ru-RU"/>
        </w:rPr>
        <w:t>Федерального закона от 06.10.2003 №131-ФЗ «Об общих принципах организации местного самоуправления в Российской Федерации».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5. Предмет</w:t>
      </w:r>
      <w:r>
        <w:rPr>
          <w:rFonts w:ascii="Arial" w:eastAsia="Times New Roman" w:hAnsi="Arial" w:cs="Arial"/>
          <w:sz w:val="24"/>
          <w:szCs w:val="24"/>
          <w:lang w:eastAsia="ru-RU"/>
        </w:rPr>
        <w:t>ом муниципального контроля является: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5.1. 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значения: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а) к эксплуатации объектов дорожного сервиса, размещенных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полосах отвода и (или) придорожных полосах автомобильных дорог общего пользования;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</w:t>
      </w:r>
      <w:r>
        <w:rPr>
          <w:rFonts w:ascii="Arial" w:eastAsia="Times New Roman" w:hAnsi="Arial" w:cs="Arial"/>
          <w:sz w:val="24"/>
          <w:szCs w:val="24"/>
          <w:lang w:eastAsia="ru-RU"/>
        </w:rPr>
        <w:t>ния к дорожно-строительным материалам и изделиям) в части обеспечения сохранности автомобильных дорог;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5.2. Соблюдение обязательных требований, установленных в отношении перевозок по муниципальным маршрутам регулярных перевозок, не относящихся к предмету </w:t>
      </w:r>
      <w:r>
        <w:rPr>
          <w:rFonts w:ascii="Arial" w:eastAsia="Times New Roman" w:hAnsi="Arial" w:cs="Arial"/>
          <w:sz w:val="24"/>
          <w:szCs w:val="24"/>
          <w:lang w:eastAsia="ru-RU"/>
        </w:rPr>
        <w:t>федерального государственного контроля (надзора) на автомобильном транспорте и в дорожной деятельности в области организации регулярных перевозок;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5.3. Исполнение решений, принимаемых по результатам контрольных мероприятий.</w:t>
      </w:r>
    </w:p>
    <w:p w:rsidR="00784E4D" w:rsidRDefault="00784E4D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Объекты муниципального контроля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84E4D" w:rsidRDefault="00784E4D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6. Объектами муниципального контроля являются: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- деятельность, действия (бездействие) контролируемых лиц, в рамках которых должны соблюдаться обязательные требования;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результаты деятельности контролируемых лиц, в том числе работы и услуги, к которым </w:t>
      </w:r>
      <w:r>
        <w:rPr>
          <w:rFonts w:ascii="Arial" w:eastAsia="Times New Roman" w:hAnsi="Arial" w:cs="Arial"/>
          <w:sz w:val="24"/>
          <w:szCs w:val="24"/>
          <w:lang w:eastAsia="ru-RU"/>
        </w:rPr>
        <w:t>предъявляются обязательные требования;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-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</w:t>
      </w:r>
      <w:r>
        <w:rPr>
          <w:rFonts w:ascii="Arial" w:eastAsia="Times New Roman" w:hAnsi="Arial" w:cs="Arial"/>
          <w:sz w:val="24"/>
          <w:szCs w:val="24"/>
          <w:lang w:eastAsia="ru-RU"/>
        </w:rPr>
        <w:t>редъявляются обязательные требования (далее - производственные объекты).</w:t>
      </w:r>
    </w:p>
    <w:p w:rsidR="00784E4D" w:rsidRDefault="00784E4D">
      <w:pPr>
        <w:pStyle w:val="Standard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Управление рисками причинения вреда (ущерба) охраняемым законом ценностям при осуществлении муниципального контроля.</w:t>
      </w:r>
    </w:p>
    <w:p w:rsidR="00784E4D" w:rsidRDefault="00784E4D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7. При осуществлении муниципального контроля не применяется сист</w:t>
      </w:r>
      <w:r>
        <w:rPr>
          <w:rFonts w:ascii="Arial" w:eastAsia="Times New Roman" w:hAnsi="Arial" w:cs="Arial"/>
          <w:sz w:val="24"/>
          <w:szCs w:val="24"/>
          <w:lang w:eastAsia="ru-RU"/>
        </w:rPr>
        <w:t>ема оценки и управления рисками.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8. Контрольный (надзорный) орган осуществляет муниципальный контроль посредством проведения: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а) профилактических мероприятий;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б) контрольных (надзорных) мероприятий, проводимых с взаимодействием с контролируемым лицом и бе</w:t>
      </w:r>
      <w:r>
        <w:rPr>
          <w:rFonts w:ascii="Arial" w:eastAsia="Times New Roman" w:hAnsi="Arial" w:cs="Arial"/>
          <w:sz w:val="24"/>
          <w:szCs w:val="24"/>
          <w:lang w:eastAsia="ru-RU"/>
        </w:rPr>
        <w:t>з взаимодействия с контролируемым лицом.</w:t>
      </w:r>
    </w:p>
    <w:p w:rsidR="00784E4D" w:rsidRDefault="00784E4D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Профилактика рисков причинения вреда (ущерба) охраняемым законом ценностям.</w:t>
      </w:r>
    </w:p>
    <w:p w:rsidR="00784E4D" w:rsidRDefault="00784E4D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9. Профилактические мероприятия осуществляются контрольным (надзорным) органом в целях стимулирования добросовестного соблюдения обязател</w:t>
      </w:r>
      <w:r>
        <w:rPr>
          <w:rFonts w:ascii="Arial" w:eastAsia="Times New Roman" w:hAnsi="Arial" w:cs="Arial"/>
          <w:sz w:val="24"/>
          <w:szCs w:val="24"/>
          <w:lang w:eastAsia="ru-RU"/>
        </w:rPr>
        <w:t>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</w:t>
      </w:r>
      <w:r>
        <w:rPr>
          <w:rFonts w:ascii="Arial" w:eastAsia="Times New Roman" w:hAnsi="Arial" w:cs="Arial"/>
          <w:sz w:val="24"/>
          <w:szCs w:val="24"/>
          <w:lang w:eastAsia="ru-RU"/>
        </w:rPr>
        <w:t>, способах их соблюдения.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10. </w:t>
      </w:r>
      <w:r>
        <w:rPr>
          <w:rFonts w:ascii="Arial" w:eastAsia="Times New Roman" w:hAnsi="Arial" w:cs="Arial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(далее - программа профилактики рисков причинения вреда) ежегодно утверждается в соответствии со статьей 44 Федерального закона «О государственном контроле (надзоре) и мун</w:t>
      </w:r>
      <w:r>
        <w:rPr>
          <w:rFonts w:ascii="Arial" w:eastAsia="Times New Roman" w:hAnsi="Arial" w:cs="Arial"/>
          <w:sz w:val="24"/>
          <w:szCs w:val="24"/>
          <w:lang w:eastAsia="ru-RU"/>
        </w:rPr>
        <w:t>иципальном контроле в Российской Федерации».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Утвержденная программа профилактики рисков причинения вреда (ущерба) размещается на официальном сайте контрольного (надзорного) органа в сети «Интернет».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Профилактические мероприятия, предусмотренные программой </w:t>
      </w:r>
      <w:r>
        <w:rPr>
          <w:rFonts w:ascii="Arial" w:eastAsia="Times New Roman" w:hAnsi="Arial" w:cs="Arial"/>
          <w:sz w:val="24"/>
          <w:szCs w:val="24"/>
          <w:lang w:eastAsia="ru-RU"/>
        </w:rPr>
        <w:t>профилактики рисков причинения вреда, обязательны для проведения контрольным (надзорным) органом. Контрольный (надзорный) орган может проводить профилактические мероприятия, не предусмотренные программой профилактики рисков причинения вреда (ущерба).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11. 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</w:t>
      </w:r>
      <w:r>
        <w:rPr>
          <w:rFonts w:ascii="Arial" w:eastAsia="Times New Roman" w:hAnsi="Arial" w:cs="Arial"/>
          <w:sz w:val="24"/>
          <w:szCs w:val="24"/>
          <w:lang w:eastAsia="ru-RU"/>
        </w:rPr>
        <w:t>ет информацию об этом руководителю (заместителю руководителя) контрольного (надзорного) органа либо иному должностному лицу контрольного (надзорного) органа, уполномоченному на принятие решений о проведении контрольных (надзорных) мероприятий, для принятия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решения об их проведении.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12. При осуществлении муниципального контроля могут проводиться следующие виды профилактических мероприятий: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а) информирование;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б) обобщение правоприменительной практики;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в) объявление предостережений;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г) консультирование;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д) про</w:t>
      </w:r>
      <w:r>
        <w:rPr>
          <w:rFonts w:ascii="Arial" w:eastAsia="Times New Roman" w:hAnsi="Arial" w:cs="Arial"/>
          <w:sz w:val="24"/>
          <w:szCs w:val="24"/>
          <w:lang w:eastAsia="ru-RU"/>
        </w:rPr>
        <w:t>филактический визит;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е) меры стимулирования добросовестности;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ж) самообследование.</w:t>
      </w:r>
    </w:p>
    <w:p w:rsidR="00784E4D" w:rsidRDefault="00784E4D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Информирование.</w:t>
      </w:r>
    </w:p>
    <w:p w:rsidR="00784E4D" w:rsidRDefault="00784E4D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13. Информирование осуществляется посредством размещения соответствующих сведений на официальном сайте контрольного (надзорного)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органа в сети «Интернет», </w:t>
      </w:r>
      <w:r>
        <w:rPr>
          <w:rFonts w:ascii="Arial" w:eastAsia="Times New Roman" w:hAnsi="Arial" w:cs="Arial"/>
          <w:sz w:val="24"/>
          <w:szCs w:val="24"/>
          <w:lang w:eastAsia="ru-RU"/>
        </w:rPr>
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 официальном сайте контрольного (надзорного) органа размещается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 поддерживается в актуальном состоянии </w:t>
      </w:r>
      <w:r>
        <w:rPr>
          <w:rFonts w:ascii="Arial" w:eastAsia="Times New Roman" w:hAnsi="Arial" w:cs="Arial"/>
          <w:sz w:val="24"/>
          <w:szCs w:val="24"/>
          <w:lang w:eastAsia="ru-RU"/>
        </w:rPr>
        <w:t>информация, предусмотренная частью 3 статьи 46 Федерального закона «О государственном контроле (надзоре) и муниципальном контроле в Российской Федерации».</w:t>
      </w:r>
    </w:p>
    <w:p w:rsidR="00784E4D" w:rsidRDefault="00784E4D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Обобщение правоприменительной практики.</w:t>
      </w:r>
    </w:p>
    <w:p w:rsidR="00784E4D" w:rsidRDefault="00784E4D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14. По итогам обобщения правоприменительной практики контро</w:t>
      </w:r>
      <w:r>
        <w:rPr>
          <w:rFonts w:ascii="Arial" w:eastAsia="Times New Roman" w:hAnsi="Arial" w:cs="Arial"/>
          <w:sz w:val="24"/>
          <w:szCs w:val="24"/>
          <w:lang w:eastAsia="ru-RU"/>
        </w:rPr>
        <w:t>льный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(надзорный) орган обеспечивает подготовку доклада, содержащего результаты обобщения правоприменительной практики контрольного (надзорного) органа (далее - доклад о правоприменительной практике).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Доклад о правоприменительной практике готовится по кажд</w:t>
      </w:r>
      <w:r>
        <w:rPr>
          <w:rFonts w:ascii="Arial" w:eastAsia="Times New Roman" w:hAnsi="Arial" w:cs="Arial"/>
          <w:sz w:val="24"/>
          <w:szCs w:val="24"/>
          <w:lang w:eastAsia="ru-RU"/>
        </w:rPr>
        <w:t>ому осуществляемому виду муниципального контроля с периодичностью один раз в год.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Контрольный (надзорный) орган обеспечивает публичное обсуждение проекта доклада о правоприменительной практике.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Доклад о правоприменительной практике утверждается правовым ак</w:t>
      </w:r>
      <w:r>
        <w:rPr>
          <w:rFonts w:ascii="Arial" w:eastAsia="Times New Roman" w:hAnsi="Arial" w:cs="Arial"/>
          <w:sz w:val="24"/>
          <w:szCs w:val="24"/>
          <w:lang w:eastAsia="ru-RU"/>
        </w:rPr>
        <w:t>том руководителя контрольного (надзорного) органа и размещается на его официальном сайте в сети «Интернет» в срок не позднее 7 рабочих дней.</w:t>
      </w:r>
    </w:p>
    <w:p w:rsidR="00784E4D" w:rsidRDefault="00784E4D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Объявление предостережения.</w:t>
      </w:r>
    </w:p>
    <w:p w:rsidR="00784E4D" w:rsidRDefault="00784E4D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15. Предостережение о недопустимости нарушения обязательных требований объявляется ко</w:t>
      </w:r>
      <w:r>
        <w:rPr>
          <w:rFonts w:ascii="Arial" w:eastAsia="Times New Roman" w:hAnsi="Arial" w:cs="Arial"/>
          <w:sz w:val="24"/>
          <w:szCs w:val="24"/>
          <w:lang w:eastAsia="ru-RU"/>
        </w:rPr>
        <w:t>нтролируемому лицу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</w:t>
      </w:r>
      <w:r>
        <w:rPr>
          <w:rFonts w:ascii="Arial" w:eastAsia="Times New Roman" w:hAnsi="Arial" w:cs="Arial"/>
          <w:sz w:val="24"/>
          <w:szCs w:val="24"/>
          <w:lang w:eastAsia="ru-RU"/>
        </w:rPr>
        <w:t>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предлагается принять меры по обеспечению соблюдения обязательных требований.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15.1. В случае принятия </w:t>
      </w:r>
      <w:r>
        <w:rPr>
          <w:rFonts w:ascii="Arial" w:eastAsia="Times New Roman" w:hAnsi="Arial" w:cs="Arial"/>
          <w:sz w:val="24"/>
          <w:szCs w:val="24"/>
          <w:lang w:eastAsia="ru-RU"/>
        </w:rPr>
        <w:t>контрольным (надзорным) органом решения об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</w:t>
      </w:r>
      <w:r>
        <w:rPr>
          <w:rFonts w:ascii="Arial" w:eastAsia="Times New Roman" w:hAnsi="Arial" w:cs="Arial"/>
          <w:sz w:val="24"/>
          <w:szCs w:val="24"/>
          <w:lang w:eastAsia="ru-RU"/>
        </w:rPr>
        <w:t>бязательных требований направляется адрес сайта в сети «Интернет», позволяющий пройти самообследование соблюдения обязательных требований.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Контролируемое лицо вправе после получения предостережения о недопустимости нарушения обязательных требований подать </w:t>
      </w:r>
      <w:r>
        <w:rPr>
          <w:rFonts w:ascii="Arial" w:eastAsia="Times New Roman" w:hAnsi="Arial" w:cs="Arial"/>
          <w:sz w:val="24"/>
          <w:szCs w:val="24"/>
          <w:lang w:eastAsia="ru-RU"/>
        </w:rPr>
        <w:t>в контрольный (надзорный) орган возражение в отношении указанного предостережения в срок не позднее 15 рабочих дней со дня получения им предостережения.</w:t>
      </w:r>
    </w:p>
    <w:p w:rsidR="00784E4D" w:rsidRDefault="00784E4D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15.2. Возражение должно содержать: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1) наименование контрольного (надзорного) органа, в который направл</w:t>
      </w:r>
      <w:r>
        <w:rPr>
          <w:rFonts w:ascii="Arial" w:eastAsia="Times New Roman" w:hAnsi="Arial" w:cs="Arial"/>
          <w:sz w:val="24"/>
          <w:szCs w:val="24"/>
          <w:lang w:eastAsia="ru-RU"/>
        </w:rPr>
        <w:t>яется возражение;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2) 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</w:t>
      </w:r>
      <w:r>
        <w:rPr>
          <w:rFonts w:ascii="Arial" w:eastAsia="Times New Roman" w:hAnsi="Arial" w:cs="Arial"/>
          <w:sz w:val="24"/>
          <w:szCs w:val="24"/>
          <w:lang w:eastAsia="ru-RU"/>
        </w:rPr>
        <w:t>рес, по которым должен быть направлен ответ контролируемому лицу;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3) дату и номер предостережения;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4) доводы, на основании которых контролируемое лицо не согласно с объявленным предостережением;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5) дату получения предостережения контролируемым лицом;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6) ли</w:t>
      </w:r>
      <w:r>
        <w:rPr>
          <w:rFonts w:ascii="Arial" w:eastAsia="Times New Roman" w:hAnsi="Arial" w:cs="Arial"/>
          <w:sz w:val="24"/>
          <w:szCs w:val="24"/>
          <w:lang w:eastAsia="ru-RU"/>
        </w:rPr>
        <w:t>чную подпись и дату.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15.3. По результатам рассмотрения возражения должностное лицо, рассмотревшее возражение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>, принимает одно из следующих решений: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а) удовлетворяет возражение в форме отмены объявленного предостережения;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б) отказывает в удовлетворении возражения.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Не позднее дня, следующего за днем принятия указанного решения контролируемому лицу, подавшему возраж</w:t>
      </w:r>
      <w:r>
        <w:rPr>
          <w:rFonts w:ascii="Arial" w:eastAsia="Times New Roman" w:hAnsi="Arial" w:cs="Arial"/>
          <w:sz w:val="24"/>
          <w:szCs w:val="24"/>
          <w:lang w:eastAsia="ru-RU"/>
        </w:rPr>
        <w:t>ение, направляется в письменной форме и по его желанию в электронной форме мотивированный ответ о результатах рассмотрения возражения.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Контрольный (надзорный) орган осуществляет учет объявленных им предостережений о недопустимости нарушения обязательных тр</w:t>
      </w:r>
      <w:r>
        <w:rPr>
          <w:rFonts w:ascii="Arial" w:eastAsia="Times New Roman" w:hAnsi="Arial" w:cs="Arial"/>
          <w:sz w:val="24"/>
          <w:szCs w:val="24"/>
          <w:lang w:eastAsia="ru-RU"/>
        </w:rPr>
        <w:t>ебований.</w:t>
      </w:r>
    </w:p>
    <w:p w:rsidR="00784E4D" w:rsidRDefault="00784E4D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Консультирование.</w:t>
      </w:r>
    </w:p>
    <w:p w:rsidR="00784E4D" w:rsidRDefault="00784E4D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16. Консультирование контролируемых лиц осуществляется должностными лицами контрольного (надзорного) органа в случае обращения по вопросам, связанным с организацией и осуществлением муниципального контроля.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Консультирование ос</w:t>
      </w:r>
      <w:r>
        <w:rPr>
          <w:rFonts w:ascii="Arial" w:eastAsia="Times New Roman" w:hAnsi="Arial" w:cs="Arial"/>
          <w:sz w:val="24"/>
          <w:szCs w:val="24"/>
          <w:lang w:eastAsia="ru-RU"/>
        </w:rPr>
        <w:t>уществляется без взимания платы.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16.1. Консультирование может осуществляться уполномоченными должностными лицами по телефону, посредством видео-конференц-связи, на личном приеме либо в ходе проведения профилактического мероприятия, контрольного мероприятия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Консультирование, в том числе письменное, осуществляется по следующим вопросам: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- разъяснен</w:t>
      </w:r>
      <w:r>
        <w:rPr>
          <w:rFonts w:ascii="Arial" w:eastAsia="Times New Roman" w:hAnsi="Arial" w:cs="Arial"/>
          <w:sz w:val="24"/>
          <w:szCs w:val="24"/>
          <w:lang w:eastAsia="ru-RU"/>
        </w:rPr>
        <w:t>ие положений нормативных правовых актов, регламентирующих порядок осуществления муниципального контроля;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- порядок обжалования решений и действий (бездействия) должностных лиц.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Номера контактных телефонов для консультирования, адреса для направления запрос</w:t>
      </w:r>
      <w:r>
        <w:rPr>
          <w:rFonts w:ascii="Arial" w:eastAsia="Times New Roman" w:hAnsi="Arial" w:cs="Arial"/>
          <w:sz w:val="24"/>
          <w:szCs w:val="24"/>
          <w:lang w:eastAsia="ru-RU"/>
        </w:rPr>
        <w:t>ов в письменной форме, график и место проведения личного приема в целях консультирования размещаются на официальном сайте контрольного органа в сети «Интернет».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16.2. Консультирование по однотипным обращениям (5 и более) контролируемых лиц и их </w:t>
      </w:r>
      <w:r>
        <w:rPr>
          <w:rFonts w:ascii="Arial" w:eastAsia="Times New Roman" w:hAnsi="Arial" w:cs="Arial"/>
          <w:sz w:val="24"/>
          <w:szCs w:val="24"/>
          <w:lang w:eastAsia="ru-RU"/>
        </w:rPr>
        <w:t>представителей осуществляется посредством размещения на официальном сайте контрольного (надзорного) органа письменного разъяснения, подписанного руководителем (заместителем руководителя) контрольного (надзорного) органа.</w:t>
      </w:r>
    </w:p>
    <w:p w:rsidR="00784E4D" w:rsidRDefault="00784E4D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Профилактический визит.</w:t>
      </w:r>
    </w:p>
    <w:p w:rsidR="00784E4D" w:rsidRDefault="00784E4D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17. Профи</w:t>
      </w:r>
      <w:r>
        <w:rPr>
          <w:rFonts w:ascii="Arial" w:eastAsia="Times New Roman" w:hAnsi="Arial" w:cs="Arial"/>
          <w:sz w:val="24"/>
          <w:szCs w:val="24"/>
          <w:lang w:eastAsia="ru-RU"/>
        </w:rPr>
        <w:t>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 ходе профилактического визита контролируемое лицо информируется об обязательных требован</w:t>
      </w:r>
      <w:r>
        <w:rPr>
          <w:rFonts w:ascii="Arial" w:eastAsia="Times New Roman" w:hAnsi="Arial" w:cs="Arial"/>
          <w:sz w:val="24"/>
          <w:szCs w:val="24"/>
          <w:lang w:eastAsia="ru-RU"/>
        </w:rPr>
        <w:t>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</w:t>
      </w:r>
      <w:r>
        <w:rPr>
          <w:rFonts w:ascii="Arial" w:eastAsia="Times New Roman" w:hAnsi="Arial" w:cs="Arial"/>
          <w:sz w:val="24"/>
          <w:szCs w:val="24"/>
          <w:lang w:eastAsia="ru-RU"/>
        </w:rPr>
        <w:t>иятий, исходя из отнесения объектов контроля к соответствующей категории риска.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17.1.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</w:t>
      </w:r>
      <w:r>
        <w:rPr>
          <w:rFonts w:ascii="Arial" w:eastAsia="Times New Roman" w:hAnsi="Arial" w:cs="Arial"/>
          <w:sz w:val="24"/>
          <w:szCs w:val="24"/>
          <w:lang w:eastAsia="ru-RU"/>
        </w:rPr>
        <w:t>ым лицом в ходе профилактического визита, носят рекомендательный характер.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Обязательный профилактический визит проводится в отношении контролируемых лиц, приступающих к осуществлению деятельности в определенной сфере, а также в отношении объектов контроля,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отнесенных к категориям чрезвычайно высокого, высокого и значительного риска.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17.2. О проведении обязательного профилактического визита контролируемое лицо уведомляется контрольным (надзорным) органом не позднее, чем за пять рабочих дней до даты его прове</w:t>
      </w:r>
      <w:r>
        <w:rPr>
          <w:rFonts w:ascii="Arial" w:eastAsia="Times New Roman" w:hAnsi="Arial" w:cs="Arial"/>
          <w:sz w:val="24"/>
          <w:szCs w:val="24"/>
          <w:lang w:eastAsia="ru-RU"/>
        </w:rPr>
        <w:t>дения.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Уведомление о проведении обязательного профилактического визита составляется в письменной форме.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Уведомление о проведении обязательного профилактического визита направляется в адрес контролируемого лица в порядке, установленном частью 4 статьи 21 Фе</w:t>
      </w:r>
      <w:r>
        <w:rPr>
          <w:rFonts w:ascii="Arial" w:eastAsia="Times New Roman" w:hAnsi="Arial" w:cs="Arial"/>
          <w:sz w:val="24"/>
          <w:szCs w:val="24"/>
          <w:lang w:eastAsia="ru-RU"/>
        </w:rPr>
        <w:t>дерального закона «О государственном контроле (надзоре) и муниципальном контроле в Российской Федерации».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17.3. Контролируемое лицо вправе отказаться от проведения обязательного профилактического визита, уведомив об этом контрольный (надзорный) орган не по</w:t>
      </w:r>
      <w:r>
        <w:rPr>
          <w:rFonts w:ascii="Arial" w:eastAsia="Times New Roman" w:hAnsi="Arial" w:cs="Arial"/>
          <w:sz w:val="24"/>
          <w:szCs w:val="24"/>
          <w:lang w:eastAsia="ru-RU"/>
        </w:rPr>
        <w:t>зднее чем за три рабочих дня до даты его проведения.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Срок проведения обязательного профилактического визита не должен превышать одного рабочего дня.</w:t>
      </w:r>
    </w:p>
    <w:p w:rsidR="00784E4D" w:rsidRDefault="00784E4D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Меры стимулирования добросовестности.</w:t>
      </w:r>
    </w:p>
    <w:p w:rsidR="00784E4D" w:rsidRDefault="00784E4D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18. В целях мотивации контролируемых лиц к соблюдению обязательных </w:t>
      </w:r>
      <w:r>
        <w:rPr>
          <w:rFonts w:ascii="Arial" w:eastAsia="Times New Roman" w:hAnsi="Arial" w:cs="Arial"/>
          <w:sz w:val="24"/>
          <w:szCs w:val="24"/>
          <w:lang w:eastAsia="ru-RU"/>
        </w:rPr>
        <w:t>требований контрольный (надзорный) орган проводит мероприятия, направленные на нематериальное поощрение добросовестных контролируемых лиц (далее - меры стимулирования добросовестности).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18.1. Оценка добросовестности контролируемых лиц, проводится в случае </w:t>
      </w:r>
      <w:r>
        <w:rPr>
          <w:rFonts w:ascii="Arial" w:eastAsia="Times New Roman" w:hAnsi="Arial" w:cs="Arial"/>
          <w:sz w:val="24"/>
          <w:szCs w:val="24"/>
          <w:lang w:eastAsia="ru-RU"/>
        </w:rPr>
        <w:t>их обращения, при условии осуществления ими деятельности не менее трех лет и при представлении подтвержденных сведений о реализации мероприятий, направленных на профилактику нарушений обязательных требований, в том числе: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1) реализация контролируемым лицом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мероприятий по предотвращению вреда (ущерба) охраняемым законом ценностям;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2) наличие внедренных сертифицированных систем внутреннего контроля в соответствующей сфере деятельности;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3) предоставление контролируемым лицом доступа контрольному (надзорному) </w:t>
      </w:r>
      <w:r>
        <w:rPr>
          <w:rFonts w:ascii="Arial" w:eastAsia="Times New Roman" w:hAnsi="Arial" w:cs="Arial"/>
          <w:sz w:val="24"/>
          <w:szCs w:val="24"/>
          <w:lang w:eastAsia="ru-RU"/>
        </w:rPr>
        <w:t>органу к своим информационным ресурсам;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4) добровольная сертификация, подтверждающая повышенный необходимый уровень безопасности охраняемых законом ценностей;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5) заключение контролируемым лицом со страховой организацией договора добровольного страхования р</w:t>
      </w:r>
      <w:r>
        <w:rPr>
          <w:rFonts w:ascii="Arial" w:eastAsia="Times New Roman" w:hAnsi="Arial" w:cs="Arial"/>
          <w:sz w:val="24"/>
          <w:szCs w:val="24"/>
          <w:lang w:eastAsia="ru-RU"/>
        </w:rPr>
        <w:t>исков причинения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обязательных т</w:t>
      </w:r>
      <w:r>
        <w:rPr>
          <w:rFonts w:ascii="Arial" w:eastAsia="Times New Roman" w:hAnsi="Arial" w:cs="Arial"/>
          <w:sz w:val="24"/>
          <w:szCs w:val="24"/>
          <w:lang w:eastAsia="ru-RU"/>
        </w:rPr>
        <w:t>ребований.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18.2. Критериями оценки добросовестности контролируемого лица являются следующие параметры: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1) соблюдение контролируемым лицом обязательных требований, а также иных требований, соблюдение которых оценивается контрольным (надзорным) органом в рам</w:t>
      </w:r>
      <w:r>
        <w:rPr>
          <w:rFonts w:ascii="Arial" w:eastAsia="Times New Roman" w:hAnsi="Arial" w:cs="Arial"/>
          <w:sz w:val="24"/>
          <w:szCs w:val="24"/>
          <w:lang w:eastAsia="ru-RU"/>
        </w:rPr>
        <w:t>ках иных видов контроля (учитывается отсутствие нарушений требований, выявленных по итогам контрольных (надзорных) мероприятий, производств по делам об административных правонарушениях, привлечение к уголовной ответственности, отсутствие случаев объявления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контролируемому лицу предостережений о недопустимости нарушений обязательных требований);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2) своевременность представления контролируемым лицом в контрольный (надзорный) орган обязательной информации;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3) реализация мероприятий, направленных на профилакти</w:t>
      </w:r>
      <w:r>
        <w:rPr>
          <w:rFonts w:ascii="Arial" w:eastAsia="Times New Roman" w:hAnsi="Arial" w:cs="Arial"/>
          <w:sz w:val="24"/>
          <w:szCs w:val="24"/>
          <w:lang w:eastAsia="ru-RU"/>
        </w:rPr>
        <w:t>ку нарушений обязательных требований, указанных им при обращении в контрольный (надзорный) орган с целью оценки его добросовестности;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4) наличие декларации соблюдения обязательных требований.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18.3. Для поощрения и стимулирования добросовестных </w:t>
      </w:r>
      <w:r>
        <w:rPr>
          <w:rFonts w:ascii="Arial" w:eastAsia="Times New Roman" w:hAnsi="Arial" w:cs="Arial"/>
          <w:sz w:val="24"/>
          <w:szCs w:val="24"/>
          <w:lang w:eastAsia="ru-RU"/>
        </w:rPr>
        <w:t>контролируемых лиц могут применяться следующие меры: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1) выдвижение представителей контролируемых лиц в общественные и иные органы при контрольном (надзорном) органе;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2) возможность проведения инспекционного визита, выездной проверки с использованием средст</w:t>
      </w:r>
      <w:r>
        <w:rPr>
          <w:rFonts w:ascii="Arial" w:eastAsia="Times New Roman" w:hAnsi="Arial" w:cs="Arial"/>
          <w:sz w:val="24"/>
          <w:szCs w:val="24"/>
          <w:lang w:eastAsia="ru-RU"/>
        </w:rPr>
        <w:t>в дистанционного взаимодействия;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3) присуждение контролируемому лицу репутационного статуса, обозначающего добросовестное соблюдение контролируемым лицом обязательных требований, в порядке, установленном контрольным (надзорным) органом.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18.4. Информация о </w:t>
      </w:r>
      <w:r>
        <w:rPr>
          <w:rFonts w:ascii="Arial" w:eastAsia="Times New Roman" w:hAnsi="Arial" w:cs="Arial"/>
          <w:sz w:val="24"/>
          <w:szCs w:val="24"/>
          <w:lang w:eastAsia="ru-RU"/>
        </w:rPr>
        <w:t>применяемых контрольным (надзорным) органом мерах стимулирования добросовестности контролируемых лиц, порядок и Если иное не установлено федеральным законом о виде контроля условия применения соответствующих мер, в том числе методики и критерии оценки добр</w:t>
      </w:r>
      <w:r>
        <w:rPr>
          <w:rFonts w:ascii="Arial" w:eastAsia="Times New Roman" w:hAnsi="Arial" w:cs="Arial"/>
          <w:sz w:val="24"/>
          <w:szCs w:val="24"/>
          <w:lang w:eastAsia="ru-RU"/>
        </w:rPr>
        <w:t>осовестности контролируемых лиц, размещаются на официальном сайте контрольного (надзорного) органа в сети «Интернет».</w:t>
      </w:r>
    </w:p>
    <w:p w:rsidR="00784E4D" w:rsidRDefault="00784E4D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Самообследование.</w:t>
      </w:r>
    </w:p>
    <w:p w:rsidR="00784E4D" w:rsidRDefault="00784E4D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19. Контролируемое лицо, получившее высокую оценку соблюдения им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обязательных требований по итогам самообследования, в</w:t>
      </w:r>
      <w:r>
        <w:rPr>
          <w:rFonts w:ascii="Arial" w:eastAsia="Times New Roman" w:hAnsi="Arial" w:cs="Arial"/>
          <w:sz w:val="24"/>
          <w:szCs w:val="24"/>
          <w:lang w:eastAsia="ru-RU"/>
        </w:rPr>
        <w:t>праве принять декларацию соблюдения обязательных требований (далее - декларация).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Декларация направляется контролируемым лицом в контрольный (надзорный) орган.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Контрольный (надзорный) орган регистрирует декларацию и размещает на своем официальном сайте в с</w:t>
      </w:r>
      <w:r>
        <w:rPr>
          <w:rFonts w:ascii="Arial" w:eastAsia="Times New Roman" w:hAnsi="Arial" w:cs="Arial"/>
          <w:sz w:val="24"/>
          <w:szCs w:val="24"/>
          <w:lang w:eastAsia="ru-RU"/>
        </w:rPr>
        <w:t>ети «Интернет» информацию о контролируемом лице, успешно прошедшем самообследование и принявшем декларацию.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19.1. Срок действия декларации составляет один год со дня регистрации контрольным (надзорным) органом декларации.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 случае если при проведении внепл</w:t>
      </w:r>
      <w:r>
        <w:rPr>
          <w:rFonts w:ascii="Arial" w:eastAsia="Times New Roman" w:hAnsi="Arial" w:cs="Arial"/>
          <w:sz w:val="24"/>
          <w:szCs w:val="24"/>
          <w:lang w:eastAsia="ru-RU"/>
        </w:rPr>
        <w:t>анового контрольного (надзорного) мероприятия выявлены нарушения обязательных требований, факты представления контролируемым лицом недостоверных сведений при самообследовании, декларация аннулируется решением, принимаемым по результатам контрольного (надзо</w:t>
      </w:r>
      <w:r>
        <w:rPr>
          <w:rFonts w:ascii="Arial" w:eastAsia="Times New Roman" w:hAnsi="Arial" w:cs="Arial"/>
          <w:sz w:val="24"/>
          <w:szCs w:val="24"/>
          <w:lang w:eastAsia="ru-RU"/>
        </w:rPr>
        <w:t>рного) мероприятия.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19.2. В случае изменения сведений, содержащихся в декларации, уточненная декларация представляется контролируемым лицом в контрольный (надзорный) орган в течение одного месяца со дня изменения содержащихся в ней сведений.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 случае аннул</w:t>
      </w:r>
      <w:r>
        <w:rPr>
          <w:rFonts w:ascii="Arial" w:eastAsia="Times New Roman" w:hAnsi="Arial" w:cs="Arial"/>
          <w:sz w:val="24"/>
          <w:szCs w:val="24"/>
          <w:lang w:eastAsia="ru-RU"/>
        </w:rPr>
        <w:t>ирования декларации контролируемое лицо может вновь принять декларацию по истечении одного года с даты ее аннулирования.</w:t>
      </w:r>
    </w:p>
    <w:p w:rsidR="00784E4D" w:rsidRDefault="00784E4D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Осуществление муниципального контроля.</w:t>
      </w:r>
    </w:p>
    <w:p w:rsidR="00784E4D" w:rsidRDefault="00784E4D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20. Должностные лица контрольного (надзорного) органа осуществляют муниципальный контроль поср</w:t>
      </w:r>
      <w:r>
        <w:rPr>
          <w:rFonts w:ascii="Arial" w:eastAsia="Times New Roman" w:hAnsi="Arial" w:cs="Arial"/>
          <w:sz w:val="24"/>
          <w:szCs w:val="24"/>
          <w:lang w:eastAsia="ru-RU"/>
        </w:rPr>
        <w:t>едством проведения следующих мероприятий: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1) профилактических мероприятий;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2) контрольных (надзорных) мероприятий, проводимых с взаимодействием с контролируемым лицом;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3) контрольных (надзорных) мероприятий, проводимых без взаимодействия с контролируемым л</w:t>
      </w:r>
      <w:r>
        <w:rPr>
          <w:rFonts w:ascii="Arial" w:eastAsia="Times New Roman" w:hAnsi="Arial" w:cs="Arial"/>
          <w:sz w:val="24"/>
          <w:szCs w:val="24"/>
          <w:lang w:eastAsia="ru-RU"/>
        </w:rPr>
        <w:t>ицом.</w:t>
      </w:r>
    </w:p>
    <w:p w:rsidR="00784E4D" w:rsidRDefault="00784E4D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Контрольные (надзорные) мероприятия, проводимые с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взаимодействием с контролируемым лицом.</w:t>
      </w:r>
    </w:p>
    <w:p w:rsidR="00784E4D" w:rsidRDefault="00784E4D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21. Контрольные (надзорные) мероприятия, проводимые с взаимодействием с контролируемым лицом.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21.1. Контрольная закупка.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Допустимые виды контрольных действий: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- осмотр,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- эксперимент.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Контрольная закупка (за исключением дистанционной контрольной закупки) должна проводиться в присутствии двух свидетелей или двух инспекторов либо с применением видеозаписи. В случае необходимости в целях фиксации процесса контроль</w:t>
      </w:r>
      <w:r>
        <w:rPr>
          <w:rFonts w:ascii="Arial" w:eastAsia="Times New Roman" w:hAnsi="Arial" w:cs="Arial"/>
          <w:sz w:val="24"/>
          <w:szCs w:val="24"/>
          <w:lang w:eastAsia="ru-RU"/>
        </w:rPr>
        <w:t>ной закупки при ее проведении применяются фотосъемка, аудио- и видеозапись.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Контрольная закупка проводится без предварительного уведомления контролируемого лица.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Срок проведения контрольной закупки определяется периодом времени, в течение которого обычно о</w:t>
      </w:r>
      <w:r>
        <w:rPr>
          <w:rFonts w:ascii="Arial" w:eastAsia="Times New Roman" w:hAnsi="Arial" w:cs="Arial"/>
          <w:sz w:val="24"/>
          <w:szCs w:val="24"/>
          <w:lang w:eastAsia="ru-RU"/>
        </w:rPr>
        <w:t>существляется сделки, указанной в части 1 статьи 67 Федерального закона «О государственном контроле (надзоре) и муниципальном контроле в Российской Федерации».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Внеплановая контрольная закупка может проводиться только по согласованию с органом прокуратуры, </w:t>
      </w:r>
      <w:r>
        <w:rPr>
          <w:rFonts w:ascii="Arial" w:eastAsia="Times New Roman" w:hAnsi="Arial" w:cs="Arial"/>
          <w:sz w:val="24"/>
          <w:szCs w:val="24"/>
          <w:lang w:eastAsia="ru-RU"/>
        </w:rPr>
        <w:t>за исключением случаев ее проведения в соответствии с пунктами 3 - 6 части 1 статьи 57 и частью 12 статьи 66 Федерального закона «О государственном контроле (надзоре) и муниципальном контроле в Российской Федерации».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Порядок действий при осуществлении конт</w:t>
      </w:r>
      <w:r>
        <w:rPr>
          <w:rFonts w:ascii="Arial" w:eastAsia="Times New Roman" w:hAnsi="Arial" w:cs="Arial"/>
          <w:sz w:val="24"/>
          <w:szCs w:val="24"/>
          <w:lang w:eastAsia="ru-RU"/>
        </w:rPr>
        <w:t>рольной закупки определяется в соответствии со статьей 67 Федерального закона «О государственном контроле (надзоре) и муниципальном контроле в Российской Федерации».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21.2. Мониторинговая закупка.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ходе мониторинговой закупки могут совершаться следующие </w:t>
      </w:r>
      <w:r>
        <w:rPr>
          <w:rFonts w:ascii="Arial" w:eastAsia="Times New Roman" w:hAnsi="Arial" w:cs="Arial"/>
          <w:sz w:val="24"/>
          <w:szCs w:val="24"/>
          <w:lang w:eastAsia="ru-RU"/>
        </w:rPr>
        <w:t>контрольные действия: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1) осмотр;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2) опрос;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3) эксперимент;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4) инструментальное обследование;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5) истребование документов;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6) испытание;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7) экспертиза.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 случае необходимости в целях фиксации процесса мониторинговой закупки при ее проведении применяются фото</w:t>
      </w:r>
      <w:r>
        <w:rPr>
          <w:rFonts w:ascii="Arial" w:eastAsia="Times New Roman" w:hAnsi="Arial" w:cs="Arial"/>
          <w:sz w:val="24"/>
          <w:szCs w:val="24"/>
          <w:lang w:eastAsia="ru-RU"/>
        </w:rPr>
        <w:t>съемка, аудио- и видеозапись, иные способы фиксации.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Мониторинговая закупка проводится без предварительного уведомления контролируемого лица.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Срок проведения мониторинговой закупки определяется периодом времени, в течение которого обычно осуществляется сде</w:t>
      </w:r>
      <w:r>
        <w:rPr>
          <w:rFonts w:ascii="Arial" w:eastAsia="Times New Roman" w:hAnsi="Arial" w:cs="Arial"/>
          <w:sz w:val="24"/>
          <w:szCs w:val="24"/>
          <w:lang w:eastAsia="ru-RU"/>
        </w:rPr>
        <w:t>лка и проводятся необходимые инструментальное обследование, испытание или экспертиза, указанные в части 1 статьи 68 Федерального закона «О государственном контроле (надзоре) и муниципальном контроле в Российской Федерации».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После объявления о проведении мо</w:t>
      </w:r>
      <w:r>
        <w:rPr>
          <w:rFonts w:ascii="Arial" w:eastAsia="Times New Roman" w:hAnsi="Arial" w:cs="Arial"/>
          <w:sz w:val="24"/>
          <w:szCs w:val="24"/>
          <w:lang w:eastAsia="ru-RU"/>
        </w:rPr>
        <w:t>ниторинговой закупки инспектор на месте составляет протокол о проведении мониторинговой закупки и направлении продукции (товаров), результатов выполненных работ, оказанных услуг на инструментальное обследование, испытание или экспертизу в двух экземплярах,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один из которых вручается контролируемому лицу или его представителю.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При этом, в протоколе указываются сведения о наименовании продукции (товаров), результатов выполненных работ, оказанных услуг, количестве, идентификационных признаках, видах инструмента</w:t>
      </w:r>
      <w:r>
        <w:rPr>
          <w:rFonts w:ascii="Arial" w:eastAsia="Times New Roman" w:hAnsi="Arial" w:cs="Arial"/>
          <w:sz w:val="24"/>
          <w:szCs w:val="24"/>
          <w:lang w:eastAsia="ru-RU"/>
        </w:rPr>
        <w:t>льного обследования, испытания или экспертизы, наименовании и адресе местонахождения эксперта или экспертной организации, которым поручено проведение указанных инструментальных обследований, испытаний или экспертиз, об инспекторе, составившем протокол, кон</w:t>
      </w:r>
      <w:r>
        <w:rPr>
          <w:rFonts w:ascii="Arial" w:eastAsia="Times New Roman" w:hAnsi="Arial" w:cs="Arial"/>
          <w:sz w:val="24"/>
          <w:szCs w:val="24"/>
          <w:lang w:eastAsia="ru-RU"/>
        </w:rPr>
        <w:t>тролируемом лице или его представителе.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К указанному протоколу могут быть приложены документы и материалы, полученные в ходе мониторинговой закупки.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Экспертиза по результатам мониторинговой закупки осуществляется в соответствии со статьей 84 Федерального </w:t>
      </w:r>
      <w:r>
        <w:rPr>
          <w:rFonts w:ascii="Arial" w:eastAsia="Times New Roman" w:hAnsi="Arial" w:cs="Arial"/>
          <w:sz w:val="24"/>
          <w:szCs w:val="24"/>
          <w:lang w:eastAsia="ru-RU"/>
        </w:rPr>
        <w:t>закона «О государственном контроле (надзоре) и муниципальном контроле в Российской Федерации».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Результаты экспертизы оформляются экспертным заключением.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 невозможности транспортировки образца исследования к месту работы эксперта контрольный (надзорный) </w:t>
      </w:r>
      <w:r>
        <w:rPr>
          <w:rFonts w:ascii="Arial" w:eastAsia="Times New Roman" w:hAnsi="Arial" w:cs="Arial"/>
          <w:sz w:val="24"/>
          <w:szCs w:val="24"/>
          <w:lang w:eastAsia="ru-RU"/>
        </w:rPr>
        <w:t>орган обеспечивает ему беспрепятственный доступ к образцу и необходимые условия для исследования.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Порядок действий при осуществлении мониторинговой закупки определяется в соответствии со статьей 68 Федерального закона «О государственном контроле (надзоре) </w:t>
      </w:r>
      <w:r>
        <w:rPr>
          <w:rFonts w:ascii="Arial" w:eastAsia="Times New Roman" w:hAnsi="Arial" w:cs="Arial"/>
          <w:sz w:val="24"/>
          <w:szCs w:val="24"/>
          <w:lang w:eastAsia="ru-RU"/>
        </w:rPr>
        <w:t>и муниципальном контроле в Российской Федерации».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21.3. Выборочный контроль.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О проведении выборочного контроля контролируемые лица не уведомляются.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Выборочный контроль может проводиться с участием экспертов, специалистов, привлекаемых к проведению </w:t>
      </w:r>
      <w:r>
        <w:rPr>
          <w:rFonts w:ascii="Arial" w:eastAsia="Times New Roman" w:hAnsi="Arial" w:cs="Arial"/>
          <w:sz w:val="24"/>
          <w:szCs w:val="24"/>
          <w:lang w:eastAsia="ru-RU"/>
        </w:rPr>
        <w:t>контрольного (надзорного) мероприятия на основании решения контрольного (надзорного) органа.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 ходе выборочного контроля могут совершаться следующие контрольные (надзорные) действия: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1) осмотр;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2) получение письменных объяснений;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3) истребование документов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4) отбор проб (образцов);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5) инструментальное обследование;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6) испытание;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7) экспертиза.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Отбор проб (образцов) в рамках выборочного контроля для проведения инструментального обследования, испытания или экспертизы осуществляется, если отсутствует возможно</w:t>
      </w:r>
      <w:r>
        <w:rPr>
          <w:rFonts w:ascii="Arial" w:eastAsia="Times New Roman" w:hAnsi="Arial" w:cs="Arial"/>
          <w:sz w:val="24"/>
          <w:szCs w:val="24"/>
          <w:lang w:eastAsia="ru-RU"/>
        </w:rPr>
        <w:t>сть оценки соблюдения обязательных требований иными способами, без отбора проб (образцов).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Результаты инструментального обследования, испытания или экспертизы продукции (товаров) предоставляются контролируемому лицу, лицу, у которого осуществлялся отбор пр</w:t>
      </w:r>
      <w:r>
        <w:rPr>
          <w:rFonts w:ascii="Arial" w:eastAsia="Times New Roman" w:hAnsi="Arial" w:cs="Arial"/>
          <w:sz w:val="24"/>
          <w:szCs w:val="24"/>
          <w:lang w:eastAsia="ru-RU"/>
        </w:rPr>
        <w:t>об (образцов) продукции (товаров), в течение двадцати четырех часов после получения данных инструментального обследования, испытания или экспертизы.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Результаты выборочного контроля оформляются в срок, не превышающий пятнадцати рабочих дней после получения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данных инструментального обследования, испытания или экспертизы, и направляются лицу, у которого осуществляется отбор проб (образцов) продукции (товаров), с приложением результатов инструментального обследования, испытания или экспертизы продукции (товаров</w:t>
      </w:r>
      <w:r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Внеплановый выборочный контроль может осуществляться только по согласованию с органом прокуратуры, за исключением случаев его осуществления в соответствии с пунктами 3 - 6 части 1 статьи 57 и частью 12 статьи 66 Федерального закона «О государственном ко</w:t>
      </w:r>
      <w:r>
        <w:rPr>
          <w:rFonts w:ascii="Arial" w:eastAsia="Times New Roman" w:hAnsi="Arial" w:cs="Arial"/>
          <w:sz w:val="24"/>
          <w:szCs w:val="24"/>
          <w:lang w:eastAsia="ru-RU"/>
        </w:rPr>
        <w:t>нтроле (надзоре) и муниципальном контроле в Российской Федерации».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Обязательное использование видеозаписи при отборе проб (образцов) продукции (товаров) осуществляется в случаях: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1) невозможности однозначной идентификации нарушений обязательных требований </w:t>
      </w:r>
      <w:r>
        <w:rPr>
          <w:rFonts w:ascii="Arial" w:eastAsia="Times New Roman" w:hAnsi="Arial" w:cs="Arial"/>
          <w:sz w:val="24"/>
          <w:szCs w:val="24"/>
          <w:lang w:eastAsia="ru-RU"/>
        </w:rPr>
        <w:t>при фотосъемке;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2) в случае отказа контролируемого лица или его уполномоченного представителя от отбора проб (образцов).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Порядок действий при осуществлении выборочного контроля определяется в соответствии со статьей 69 Федерального закона «О государственно</w:t>
      </w:r>
      <w:r>
        <w:rPr>
          <w:rFonts w:ascii="Arial" w:eastAsia="Times New Roman" w:hAnsi="Arial" w:cs="Arial"/>
          <w:sz w:val="24"/>
          <w:szCs w:val="24"/>
          <w:lang w:eastAsia="ru-RU"/>
        </w:rPr>
        <w:t>м контроле (надзоре) и муниципальном контроле в Российской Федерации».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21.4. Инспекционный визит.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подразделений) либо объекта контроля.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 ходе инспекционного визита могут совершаться следующие контрольные (надзорные) действия: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1) осмотр;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2) опрос;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3) получение письменных объяснений;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4) инструментальное обследование;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5) истребование документов, которые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Инспекционный визит проводит</w:t>
      </w:r>
      <w:r>
        <w:rPr>
          <w:rFonts w:ascii="Arial" w:eastAsia="Times New Roman" w:hAnsi="Arial" w:cs="Arial"/>
          <w:sz w:val="24"/>
          <w:szCs w:val="24"/>
          <w:lang w:eastAsia="ru-RU"/>
        </w:rPr>
        <w:t>ся без предварительного уведомления контролируемого лица и собственника производственного объекта.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</w:t>
      </w:r>
      <w:r>
        <w:rPr>
          <w:rFonts w:ascii="Arial" w:eastAsia="Times New Roman" w:hAnsi="Arial" w:cs="Arial"/>
          <w:sz w:val="24"/>
          <w:szCs w:val="24"/>
          <w:lang w:eastAsia="ru-RU"/>
        </w:rPr>
        <w:t>рабочий день.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Внеплановый инспекционный визит может проводиться только по согласованию с органом прокуратуры, за исключением случаев его проведения в соответствии с пунктами 3 - 6 части 1, частью 3 статьи 57 и частью 12 статьи 66 Федерального закона «О </w:t>
      </w:r>
      <w:r>
        <w:rPr>
          <w:rFonts w:ascii="Arial" w:eastAsia="Times New Roman" w:hAnsi="Arial" w:cs="Arial"/>
          <w:sz w:val="24"/>
          <w:szCs w:val="24"/>
          <w:lang w:eastAsia="ru-RU"/>
        </w:rPr>
        <w:t>государственном контроле (надзоре) и муниципальном контроле в Российской Федерации».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Порядок действий при осуществлении инспекционного визита определяется в соответствии со статьей 70 Федерального закона «О государственном контроле (надзоре) и муниципально</w:t>
      </w:r>
      <w:r>
        <w:rPr>
          <w:rFonts w:ascii="Arial" w:eastAsia="Times New Roman" w:hAnsi="Arial" w:cs="Arial"/>
          <w:sz w:val="24"/>
          <w:szCs w:val="24"/>
          <w:lang w:eastAsia="ru-RU"/>
        </w:rPr>
        <w:t>м контроле в Российской Федерации».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21.5. Рейдовый осмотр.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Рейдовый осмотр проводится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</w:t>
      </w:r>
      <w:r>
        <w:rPr>
          <w:rFonts w:ascii="Arial" w:eastAsia="Times New Roman" w:hAnsi="Arial" w:cs="Arial"/>
          <w:sz w:val="24"/>
          <w:szCs w:val="24"/>
          <w:lang w:eastAsia="ru-RU"/>
        </w:rPr>
        <w:t>одящиеся на территории, на которой расположено несколько контролируемых лиц.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Рейдовый осмотр может проводиться в форме совместного (межведомственного) контрольного (надзорного) мероприятия.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 ходе рейдового осмотра могут совершаться следующие контрольные (</w:t>
      </w:r>
      <w:r>
        <w:rPr>
          <w:rFonts w:ascii="Arial" w:eastAsia="Times New Roman" w:hAnsi="Arial" w:cs="Arial"/>
          <w:sz w:val="24"/>
          <w:szCs w:val="24"/>
          <w:lang w:eastAsia="ru-RU"/>
        </w:rPr>
        <w:t>надзорные) действия: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1) осмотр;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2) досмотр;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3) опрос;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4) получение письменных объяснений;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5) истребование документов;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6) отбор проб (образцов);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7) инструментальное обследование;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8) испытание;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9) экспертиза;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10) эксперимент.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Отбор проб (образцов) продукции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(товаров) в ходе рейдового осмотра может осуществляться исключительно при отсутствии возможности оценки соблюдения обязательных требований иными способами, без отбора проб (образцов) продукции (товаров).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Срок проведения рейдового осмотра не может превышать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При проведении рейдового осмотра инспекторы вправе взаимодействовать с находящимися на производственных объек</w:t>
      </w:r>
      <w:r>
        <w:rPr>
          <w:rFonts w:ascii="Arial" w:eastAsia="Times New Roman" w:hAnsi="Arial" w:cs="Arial"/>
          <w:sz w:val="24"/>
          <w:szCs w:val="24"/>
          <w:lang w:eastAsia="ru-RU"/>
        </w:rPr>
        <w:t>тах лицами.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 случае,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(надзорного) мероприятия в отношении каждого контролируемого лица, допуст</w:t>
      </w:r>
      <w:r>
        <w:rPr>
          <w:rFonts w:ascii="Arial" w:eastAsia="Times New Roman" w:hAnsi="Arial" w:cs="Arial"/>
          <w:sz w:val="24"/>
          <w:szCs w:val="24"/>
          <w:lang w:eastAsia="ru-RU"/>
        </w:rPr>
        <w:t>ившего нарушение обязательных требований.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Рейдовый осмотр может проводиться только по согласованию с органом прокуратуры, за исключением случаев его проведения в соответствии с пунктами 3 - 6 части 1 статьи 57 и частью 12 статьи 66 Федерального закона «О г</w:t>
      </w:r>
      <w:r>
        <w:rPr>
          <w:rFonts w:ascii="Arial" w:eastAsia="Times New Roman" w:hAnsi="Arial" w:cs="Arial"/>
          <w:sz w:val="24"/>
          <w:szCs w:val="24"/>
          <w:lang w:eastAsia="ru-RU"/>
        </w:rPr>
        <w:t>осударственном контроле (надзоре) и муниципальном контроле в Российской Федерации».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Порядок действий при осуществлении рейдового осмотра определяется в соответствии со статьей 71 Федерального закона «О государственном контроле (надзоре) и муниципальном кон</w:t>
      </w:r>
      <w:r>
        <w:rPr>
          <w:rFonts w:ascii="Arial" w:eastAsia="Times New Roman" w:hAnsi="Arial" w:cs="Arial"/>
          <w:sz w:val="24"/>
          <w:szCs w:val="24"/>
          <w:lang w:eastAsia="ru-RU"/>
        </w:rPr>
        <w:t>троле в Российской Федерации».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21.6. Документарная проверка.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 ходе документарной проверки рассматриваются документы контролируемых лиц, имеющиеся в распоряжении контрольного (надзорного) органа, результаты предыдущих контрольных (надзорных) мероприятий, м</w:t>
      </w:r>
      <w:r>
        <w:rPr>
          <w:rFonts w:ascii="Arial" w:eastAsia="Times New Roman" w:hAnsi="Arial" w:cs="Arial"/>
          <w:sz w:val="24"/>
          <w:szCs w:val="24"/>
          <w:lang w:eastAsia="ru-RU"/>
        </w:rPr>
        <w:t>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 ходе документарной проверки могут совершаться следующие контрольные (надзорные) дейс</w:t>
      </w:r>
      <w:r>
        <w:rPr>
          <w:rFonts w:ascii="Arial" w:eastAsia="Times New Roman" w:hAnsi="Arial" w:cs="Arial"/>
          <w:sz w:val="24"/>
          <w:szCs w:val="24"/>
          <w:lang w:eastAsia="ru-RU"/>
        </w:rPr>
        <w:t>твия: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1) получение письменных объяснений;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2) истребование документов;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3) экспертиза.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случае, если достоверность сведений, содержащихся в документах, имеющихся в распоряжении контрольного (надзорного) органа, вызывает обоснованные сомнения либо эти </w:t>
      </w:r>
      <w:r>
        <w:rPr>
          <w:rFonts w:ascii="Arial" w:eastAsia="Times New Roman" w:hAnsi="Arial" w:cs="Arial"/>
          <w:sz w:val="24"/>
          <w:szCs w:val="24"/>
          <w:lang w:eastAsia="ru-RU"/>
        </w:rPr>
        <w:t>сведения не позволяют оценить исполнение контролируемым лицом обязательных требований, контрольный (надзорный) орган направляет в адрес контролируемого лица требование представить иные необходимые для рассмотрения в ходе документарной проверки документы.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течение десяти рабочих дней со дня получения данного требования контролируемое лицо обязано направить в контрольный (надзорный) орган указанные в требовании документы.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 случае, если в ходе документарной проверки выявлены ошибки и (или) противоречия в пре</w:t>
      </w:r>
      <w:r>
        <w:rPr>
          <w:rFonts w:ascii="Arial" w:eastAsia="Times New Roman" w:hAnsi="Arial" w:cs="Arial"/>
          <w:sz w:val="24"/>
          <w:szCs w:val="24"/>
          <w:lang w:eastAsia="ru-RU"/>
        </w:rPr>
        <w:t>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муниципального контрол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я, информация об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в контрольный (надзорный) орган пояснен</w:t>
      </w:r>
      <w:r>
        <w:rPr>
          <w:rFonts w:ascii="Arial" w:eastAsia="Times New Roman" w:hAnsi="Arial" w:cs="Arial"/>
          <w:sz w:val="24"/>
          <w:szCs w:val="24"/>
          <w:lang w:eastAsia="ru-RU"/>
        </w:rPr>
        <w:t>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(надзорного) органа документах и (или) полученн</w:t>
      </w:r>
      <w:r>
        <w:rPr>
          <w:rFonts w:ascii="Arial" w:eastAsia="Times New Roman" w:hAnsi="Arial" w:cs="Arial"/>
          <w:sz w:val="24"/>
          <w:szCs w:val="24"/>
          <w:lang w:eastAsia="ru-RU"/>
        </w:rPr>
        <w:t>ым при осуществлении муниципального контроля, вправе дополнительно представить в контрольный (надзорный) орган документы, подтверждающие достоверность ранее представленных документов.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При проведении документарной проверки контрольный (надзорный) орган не в</w:t>
      </w:r>
      <w:r>
        <w:rPr>
          <w:rFonts w:ascii="Arial" w:eastAsia="Times New Roman" w:hAnsi="Arial" w:cs="Arial"/>
          <w:sz w:val="24"/>
          <w:szCs w:val="24"/>
          <w:lang w:eastAsia="ru-RU"/>
        </w:rPr>
        <w:t>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Срок проведения документарной проверки не может превышать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десять рабочих дней. В указанный срок не включается период с момента направления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</w:t>
      </w:r>
      <w:r>
        <w:rPr>
          <w:rFonts w:ascii="Arial" w:eastAsia="Times New Roman" w:hAnsi="Arial" w:cs="Arial"/>
          <w:sz w:val="24"/>
          <w:szCs w:val="24"/>
          <w:lang w:eastAsia="ru-RU"/>
        </w:rPr>
        <w:t>анных в требовании документов в контрольный (надзорный) орган,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</w:t>
      </w:r>
      <w:r>
        <w:rPr>
          <w:rFonts w:ascii="Arial" w:eastAsia="Times New Roman" w:hAnsi="Arial" w:cs="Arial"/>
          <w:sz w:val="24"/>
          <w:szCs w:val="24"/>
          <w:lang w:eastAsia="ru-RU"/>
        </w:rPr>
        <w:t>бо о 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муниципального контроля, и требования представить необходимые пояснения в п</w:t>
      </w:r>
      <w:r>
        <w:rPr>
          <w:rFonts w:ascii="Arial" w:eastAsia="Times New Roman" w:hAnsi="Arial" w:cs="Arial"/>
          <w:sz w:val="24"/>
          <w:szCs w:val="24"/>
          <w:lang w:eastAsia="ru-RU"/>
        </w:rPr>
        <w:t>исьменной форме до момента представления указанных пояснений в контрольный (надзорный) орган.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Внеплановая документарная проверка проводится без согласования с органом прокуратуры.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21.7. Выездная проверка.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Выездная проверка проводится по месту нахождения (о</w:t>
      </w:r>
      <w:r>
        <w:rPr>
          <w:rFonts w:ascii="Arial" w:eastAsia="Times New Roman" w:hAnsi="Arial" w:cs="Arial"/>
          <w:sz w:val="24"/>
          <w:szCs w:val="24"/>
          <w:lang w:eastAsia="ru-RU"/>
        </w:rPr>
        <w:t>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Выездная проверка проводится в случае, если не представляется возможным: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1) удостовериться в полноте и достовер</w:t>
      </w:r>
      <w:r>
        <w:rPr>
          <w:rFonts w:ascii="Arial" w:eastAsia="Times New Roman" w:hAnsi="Arial" w:cs="Arial"/>
          <w:sz w:val="24"/>
          <w:szCs w:val="24"/>
          <w:lang w:eastAsia="ru-RU"/>
        </w:rPr>
        <w:t>ности сведений, которые содержатся в находящихся в распоряжении контрольного (надзорного) органа или в запрашиваемых им документах и объяснениях контролируемого лица;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2) оценить соответствие деятельности, действий (бездействия) контролируемого лица и (или)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принадлежащих ему и (или) используемых им объектов контроля обязательным требованиям без выезда на место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</w:t>
      </w:r>
      <w:r>
        <w:rPr>
          <w:rFonts w:ascii="Arial" w:eastAsia="Times New Roman" w:hAnsi="Arial" w:cs="Arial"/>
          <w:sz w:val="24"/>
          <w:szCs w:val="24"/>
          <w:lang w:eastAsia="ru-RU"/>
        </w:rPr>
        <w:t>троля и совершения необходимых контрольных действий, предусмотренных в рамках иного вида контрольных мероприятий.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Внеплановая выездная проверка может проводиться только по согласованию с органом прокуратуры, за исключением случаев ее проведения в соответст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вии с пунктами 3 - 6 части 1, частью 3 статьи 57 и частью 12 статьи 66 Федерального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закона «О государственном контроле (надзоре) и муниципальном контроле в Российской Федерации».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О проведении выездной проверки контролируемое лицо уведомляется путем направл</w:t>
      </w:r>
      <w:r>
        <w:rPr>
          <w:rFonts w:ascii="Arial" w:eastAsia="Times New Roman" w:hAnsi="Arial" w:cs="Arial"/>
          <w:sz w:val="24"/>
          <w:szCs w:val="24"/>
          <w:lang w:eastAsia="ru-RU"/>
        </w:rPr>
        <w:t>ения копии решения о проведении выездной проверки не позднее чем за двадцать четыре часа до ее начала в порядке, предусмотренном статьей 21 Федерального закона «О государственном контроле (надзоре) и муниципальном контроле в Российской Федерации», если ино</w:t>
      </w:r>
      <w:r>
        <w:rPr>
          <w:rFonts w:ascii="Arial" w:eastAsia="Times New Roman" w:hAnsi="Arial" w:cs="Arial"/>
          <w:sz w:val="24"/>
          <w:szCs w:val="24"/>
          <w:lang w:eastAsia="ru-RU"/>
        </w:rPr>
        <w:t>е не предусмотрено федеральным законом о виде контроля.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Срок проведения выездной проверки не может превышать десять рабочих дней.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</w:t>
      </w:r>
      <w:r>
        <w:rPr>
          <w:rFonts w:ascii="Arial" w:eastAsia="Times New Roman" w:hAnsi="Arial" w:cs="Arial"/>
          <w:sz w:val="24"/>
          <w:szCs w:val="24"/>
          <w:lang w:eastAsia="ru-RU"/>
        </w:rPr>
        <w:t>превышать 50 часов для малого предприятия и 15 часов для микропредприятия (за исключением выездной проверки, основанием проведения которой является наступление события, указанного в программе проверок и которая для микропредприятия не может продолжаться бо</w:t>
      </w:r>
      <w:r>
        <w:rPr>
          <w:rFonts w:ascii="Arial" w:eastAsia="Times New Roman" w:hAnsi="Arial" w:cs="Arial"/>
          <w:sz w:val="24"/>
          <w:szCs w:val="24"/>
          <w:lang w:eastAsia="ru-RU"/>
        </w:rPr>
        <w:t>лее сорока часов).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 ходе выездной проверки могут совершаться следующие контрольные (надзорные) действия: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1) осмотр;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2) досмотр;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3) опрос;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4) получение письменных объяснений;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5) истребование документов;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6) отбор проб (образцов);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7) инструментальное </w:t>
      </w:r>
      <w:r>
        <w:rPr>
          <w:rFonts w:ascii="Arial" w:eastAsia="Times New Roman" w:hAnsi="Arial" w:cs="Arial"/>
          <w:sz w:val="24"/>
          <w:szCs w:val="24"/>
          <w:lang w:eastAsia="ru-RU"/>
        </w:rPr>
        <w:t>обследование;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8) испытание;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9) экспертиза;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10) эксперимент.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Порядок действий при осуществлении выездной проверки определяется в соответствии со статьей 73 Федерального закона «О государственном контроле (надзоре) и муниципальном контроле в Российской Федер</w:t>
      </w:r>
      <w:r>
        <w:rPr>
          <w:rFonts w:ascii="Arial" w:eastAsia="Times New Roman" w:hAnsi="Arial" w:cs="Arial"/>
          <w:sz w:val="24"/>
          <w:szCs w:val="24"/>
          <w:lang w:eastAsia="ru-RU"/>
        </w:rPr>
        <w:t>ации».</w:t>
      </w:r>
    </w:p>
    <w:p w:rsidR="00784E4D" w:rsidRDefault="00784E4D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Контрольные (надзорные) мероприятия, осуществляемые без взаимодействия с контролируемым лицом.</w:t>
      </w:r>
    </w:p>
    <w:p w:rsidR="00784E4D" w:rsidRDefault="00784E4D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22. Контрольные (надзорные) мероприятия, проводимые без взаимодействия с контролируемыми лицами, проводятся должностными лицами контрольного </w:t>
      </w:r>
      <w:r>
        <w:rPr>
          <w:rFonts w:ascii="Arial" w:eastAsia="Times New Roman" w:hAnsi="Arial" w:cs="Arial"/>
          <w:sz w:val="24"/>
          <w:szCs w:val="24"/>
          <w:lang w:eastAsia="ru-RU"/>
        </w:rPr>
        <w:t>(надзорного) органа на основании заданий, выдаваемых руководителем или заместителем руководителя контрольного (надзорного) органа на основании мотивированного представления его должностного лица.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22.1. Наблюдение за соблюдением обязательных требований.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При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Если в ходе наблюдения за соблюдением обязательных требований (мониторинга бе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обязательных требований или признаках нарушений об</w:t>
      </w:r>
      <w:r>
        <w:rPr>
          <w:rFonts w:ascii="Arial" w:eastAsia="Times New Roman" w:hAnsi="Arial" w:cs="Arial"/>
          <w:sz w:val="24"/>
          <w:szCs w:val="24"/>
          <w:lang w:eastAsia="ru-RU"/>
        </w:rPr>
        <w:t>язательных требований, контрольным (надзорный) органом могут быть приняты следующие решения: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1) решение о проведении внепланового контрольного (надзорного) мероприятия в соответствии со статьей 60 Федерального закона «О государственном контроле (надзоре) 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 контроле в Российской Федерации»;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2) решение об объявлении предостережения;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 «О государственном конт</w:t>
      </w:r>
      <w:r>
        <w:rPr>
          <w:rFonts w:ascii="Arial" w:eastAsia="Times New Roman" w:hAnsi="Arial" w:cs="Arial"/>
          <w:sz w:val="24"/>
          <w:szCs w:val="24"/>
          <w:lang w:eastAsia="ru-RU"/>
        </w:rPr>
        <w:t>роле (надзоре) и муниципальном контроле в Российской Федерации», в случае указания такой возможности в федеральном законе о виде контроля;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4) решение, закрепленное в федеральном законе о виде контроля, в соответствии с частью 3 статьи 90 Федерального закон</w:t>
      </w:r>
      <w:r>
        <w:rPr>
          <w:rFonts w:ascii="Arial" w:eastAsia="Times New Roman" w:hAnsi="Arial" w:cs="Arial"/>
          <w:sz w:val="24"/>
          <w:szCs w:val="24"/>
          <w:lang w:eastAsia="ru-RU"/>
        </w:rPr>
        <w:t>а «О государственном контроле (надзоре) и муниципальном контроле в Российской Федерации», в случае указания такой возможности в федеральном законе о виде контроля.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22.2. Выездное обследование.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Выездное обследование может проводиться по месту нахождения (ос</w:t>
      </w:r>
      <w:r>
        <w:rPr>
          <w:rFonts w:ascii="Arial" w:eastAsia="Times New Roman" w:hAnsi="Arial" w:cs="Arial"/>
          <w:sz w:val="24"/>
          <w:szCs w:val="24"/>
          <w:lang w:eastAsia="ru-RU"/>
        </w:rPr>
        <w:t>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 Вы</w:t>
      </w:r>
      <w:r>
        <w:rPr>
          <w:rFonts w:ascii="Arial" w:eastAsia="Times New Roman" w:hAnsi="Arial" w:cs="Arial"/>
          <w:sz w:val="24"/>
          <w:szCs w:val="24"/>
          <w:lang w:eastAsia="ru-RU"/>
        </w:rPr>
        <w:t>ездное обследование проводится без информирования контролируемого лица.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1) осмотр;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2) отбор проб (образцов);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>) инструментальное обследование (с применением видеозаписи);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4) испытание;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5) экспертиза.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Выездное обследование проводится без информирования контролируемого лица.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По результатам проведения выездного обследования не могут быть приняты решения, предусмотрен</w:t>
      </w:r>
      <w:r>
        <w:rPr>
          <w:rFonts w:ascii="Arial" w:eastAsia="Times New Roman" w:hAnsi="Arial" w:cs="Arial"/>
          <w:sz w:val="24"/>
          <w:szCs w:val="24"/>
          <w:lang w:eastAsia="ru-RU"/>
        </w:rPr>
        <w:t>ные пунктами 1 и 2 части 2 статьи 90 Федерального закона «О государственном контроле (надзоре) и муниципальном контроле в Российской Федерации».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Срок проведения выездного обследования одного объекта (нескольких объектов, расположенных в непосредственной бл</w:t>
      </w:r>
      <w:r>
        <w:rPr>
          <w:rFonts w:ascii="Arial" w:eastAsia="Times New Roman" w:hAnsi="Arial" w:cs="Arial"/>
          <w:sz w:val="24"/>
          <w:szCs w:val="24"/>
          <w:lang w:eastAsia="ru-RU"/>
        </w:rPr>
        <w:t>изости друг от друга) не может превышать один рабочий день.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 случае, если в рамках выездного обследования выявлены признаки нарушений обязательных требований, инспектор вправе незамедлительно провести контрольную закупку.</w:t>
      </w:r>
    </w:p>
    <w:p w:rsidR="00784E4D" w:rsidRDefault="00784E4D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Порядок осуществления отдельных </w:t>
      </w:r>
      <w:r>
        <w:rPr>
          <w:rFonts w:ascii="Arial" w:eastAsia="Times New Roman" w:hAnsi="Arial" w:cs="Arial"/>
          <w:sz w:val="24"/>
          <w:szCs w:val="24"/>
          <w:lang w:eastAsia="ru-RU"/>
        </w:rPr>
        <w:t>контрольных действий.</w:t>
      </w:r>
    </w:p>
    <w:p w:rsidR="00784E4D" w:rsidRDefault="00784E4D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23. Порядок отбора проб (образцов).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Отбор проб (образцов) проводится должностными лицами контрольного (надзорного) органа в присутствии контролируемого лица или его представителя и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(или) с применением видеозаписи в количестве, необхо</w:t>
      </w:r>
      <w:r>
        <w:rPr>
          <w:rFonts w:ascii="Arial" w:eastAsia="Times New Roman" w:hAnsi="Arial" w:cs="Arial"/>
          <w:sz w:val="24"/>
          <w:szCs w:val="24"/>
          <w:lang w:eastAsia="ru-RU"/>
        </w:rPr>
        <w:t>димом и достаточном для проведения инструментального обследования, испытания, экспертизы.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Способ упаковки отобранной пробы (образца) должен обеспечивать ее (его) сохранность и пригодность для дальнейшего соответствующего исследования, испытания, </w:t>
      </w:r>
      <w:r>
        <w:rPr>
          <w:rFonts w:ascii="Arial" w:eastAsia="Times New Roman" w:hAnsi="Arial" w:cs="Arial"/>
          <w:sz w:val="24"/>
          <w:szCs w:val="24"/>
          <w:lang w:eastAsia="ru-RU"/>
        </w:rPr>
        <w:t>экспертизы.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Непосредственно после отбора проб (образцов) на месте должностными лицами, уполномоченными на осуществление муниципального контроля, составляется протокол отбора проб (образцов).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Отобранные пробы (образцы) прилагаются к протоколу отбора проб (о</w:t>
      </w:r>
      <w:r>
        <w:rPr>
          <w:rFonts w:ascii="Arial" w:eastAsia="Times New Roman" w:hAnsi="Arial" w:cs="Arial"/>
          <w:sz w:val="24"/>
          <w:szCs w:val="24"/>
          <w:lang w:eastAsia="ru-RU"/>
        </w:rPr>
        <w:t>бразцов).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Протокол отбора проб (образцов) прилагается к акту контрольного (надзорного) мероприятия, копия протокола вручается контролируемому лицу или его представителю.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Отбор проб (образцов) при проведении контрольных (надзорных) мероприятий в отсутствие </w:t>
      </w:r>
      <w:r>
        <w:rPr>
          <w:rFonts w:ascii="Arial" w:eastAsia="Times New Roman" w:hAnsi="Arial" w:cs="Arial"/>
          <w:sz w:val="24"/>
          <w:szCs w:val="24"/>
          <w:lang w:eastAsia="ru-RU"/>
        </w:rPr>
        <w:t>контролируемого лица или его представителя проводится с обязательным использованием видеозаписи. Отбор проб (образцов) производится с использованием ручного инструмента, без изъятия или ухудшения качественных характеристик предметов, подвергнутых отбору пр</w:t>
      </w:r>
      <w:r>
        <w:rPr>
          <w:rFonts w:ascii="Arial" w:eastAsia="Times New Roman" w:hAnsi="Arial" w:cs="Arial"/>
          <w:sz w:val="24"/>
          <w:szCs w:val="24"/>
          <w:lang w:eastAsia="ru-RU"/>
        </w:rPr>
        <w:t>об (образцов).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Пробы (образцы) отбираются в количестве, предусмотренном утвержденными документами по стандартизации, иными документами, регламентирующими правила отбора проб (образцов) и методы их исследований (испытаний) и измерений.</w:t>
      </w:r>
    </w:p>
    <w:p w:rsidR="00784E4D" w:rsidRDefault="00784E4D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24. Порядок осущест</w:t>
      </w:r>
      <w:r>
        <w:rPr>
          <w:rFonts w:ascii="Arial" w:eastAsia="Times New Roman" w:hAnsi="Arial" w:cs="Arial"/>
          <w:sz w:val="24"/>
          <w:szCs w:val="24"/>
          <w:lang w:eastAsia="ru-RU"/>
        </w:rPr>
        <w:t>вления досмотра.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При осуществлении рейдового осмотра, выездной проверки может быть произведен досмотр.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Досмотр осуществляется инспектором в присутствии контролируемого лица или его представителя и (или) с применением видеозаписи.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отсутствия </w:t>
      </w:r>
      <w:r>
        <w:rPr>
          <w:rFonts w:ascii="Arial" w:eastAsia="Times New Roman" w:hAnsi="Arial" w:cs="Arial"/>
          <w:sz w:val="24"/>
          <w:szCs w:val="24"/>
          <w:lang w:eastAsia="ru-RU"/>
        </w:rPr>
        <w:t>контролируемого лица или его представителя при наличии надлежащего уведомления контролируемого лица о проведении контрольного (надзорного) мероприятия досмотр осуществляется должностными лицами контрольного (надзорного) органа с обязательным применением ви</w:t>
      </w:r>
      <w:r>
        <w:rPr>
          <w:rFonts w:ascii="Arial" w:eastAsia="Times New Roman" w:hAnsi="Arial" w:cs="Arial"/>
          <w:sz w:val="24"/>
          <w:szCs w:val="24"/>
          <w:lang w:eastAsia="ru-RU"/>
        </w:rPr>
        <w:t>деозаписи в порядке, установленном настоящим Положением.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Контролируемое лицо или его представитель, присутствующий при осуществлении досмотра, информируются должностными лицами контрольного (надзорного) органа о целях проведения досмотра.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Информация о пров</w:t>
      </w:r>
      <w:r>
        <w:rPr>
          <w:rFonts w:ascii="Arial" w:eastAsia="Times New Roman" w:hAnsi="Arial" w:cs="Arial"/>
          <w:sz w:val="24"/>
          <w:szCs w:val="24"/>
          <w:lang w:eastAsia="ru-RU"/>
        </w:rPr>
        <w:t>едении досмотра включается в акт контрольного (надзорного) мероприятия.</w:t>
      </w:r>
    </w:p>
    <w:p w:rsidR="00784E4D" w:rsidRDefault="00784E4D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25. Порядок проведения инструментального обследования.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Инструментальное обследование осуществляется инспектором или специалистом, имеющими допуск к работе на специальном оборудовании,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использованию технических приборов.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Контролируемое лицо или его представитель, присутствующие при проведении инструментального обследования, информируются должностными лицами контрольного (надзорного) органа о целях проведения инструментального обследован</w:t>
      </w:r>
      <w:r>
        <w:rPr>
          <w:rFonts w:ascii="Arial" w:eastAsia="Times New Roman" w:hAnsi="Arial" w:cs="Arial"/>
          <w:sz w:val="24"/>
          <w:szCs w:val="24"/>
          <w:lang w:eastAsia="ru-RU"/>
        </w:rPr>
        <w:t>ия.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инспектора или специалиста, составивших п</w:t>
      </w:r>
      <w:r>
        <w:rPr>
          <w:rFonts w:ascii="Arial" w:eastAsia="Times New Roman" w:hAnsi="Arial" w:cs="Arial"/>
          <w:sz w:val="24"/>
          <w:szCs w:val="24"/>
          <w:lang w:eastAsia="ru-RU"/>
        </w:rPr>
        <w:t>ротокол, сведения о контролируемом лице, предмет обследования, используемые специальное оборудование и (или) технические приборы, методики инструментального обследования, результат инструментального обследования, нормируемое значение показателей, подлежащи</w:t>
      </w:r>
      <w:r>
        <w:rPr>
          <w:rFonts w:ascii="Arial" w:eastAsia="Times New Roman" w:hAnsi="Arial" w:cs="Arial"/>
          <w:sz w:val="24"/>
          <w:szCs w:val="24"/>
          <w:lang w:eastAsia="ru-RU"/>
        </w:rPr>
        <w:t>х контролю при проведении инструментального обследования, и выводы о соответствии этих показателей установленным нормам, иные сведения, имеющие значение для оценки результатов инструментального обследования.</w:t>
      </w:r>
    </w:p>
    <w:p w:rsidR="00784E4D" w:rsidRDefault="00784E4D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26. Порядок проведения испытания.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Испытание осу</w:t>
      </w:r>
      <w:r>
        <w:rPr>
          <w:rFonts w:ascii="Arial" w:eastAsia="Times New Roman" w:hAnsi="Arial" w:cs="Arial"/>
          <w:sz w:val="24"/>
          <w:szCs w:val="24"/>
          <w:lang w:eastAsia="ru-RU"/>
        </w:rPr>
        <w:t>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По результатам испытания инспектором или специалистом составляется протокол испытания, в котором указываются дата и место ег</w:t>
      </w:r>
      <w:r>
        <w:rPr>
          <w:rFonts w:ascii="Arial" w:eastAsia="Times New Roman" w:hAnsi="Arial" w:cs="Arial"/>
          <w:sz w:val="24"/>
          <w:szCs w:val="24"/>
          <w:lang w:eastAsia="ru-RU"/>
        </w:rPr>
        <w:t>о составления, должность, фамилия и инициалы инспектора или специалиста, составивших протокол, сведения о контролируемом лице, предмет испытания, используемое специальное оборудование и (или) технические приборы, применяемые методики испытания, результат и</w:t>
      </w:r>
      <w:r>
        <w:rPr>
          <w:rFonts w:ascii="Arial" w:eastAsia="Times New Roman" w:hAnsi="Arial" w:cs="Arial"/>
          <w:sz w:val="24"/>
          <w:szCs w:val="24"/>
          <w:lang w:eastAsia="ru-RU"/>
        </w:rPr>
        <w:t>спытания, нормируемое значение показателей, подлежащих контролю при проведении испытания, и выводы о соответствии этих показателей установленным нормам, иные сведения, имеющие значение для проведения оценки результатов испытаний.</w:t>
      </w:r>
    </w:p>
    <w:p w:rsidR="00784E4D" w:rsidRDefault="00784E4D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27. Порядок проведения эк</w:t>
      </w:r>
      <w:r>
        <w:rPr>
          <w:rFonts w:ascii="Arial" w:eastAsia="Times New Roman" w:hAnsi="Arial" w:cs="Arial"/>
          <w:sz w:val="24"/>
          <w:szCs w:val="24"/>
          <w:lang w:eastAsia="ru-RU"/>
        </w:rPr>
        <w:t>спертизы.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Экспертиза осуществляется экспертом или экспертной организацией по поручению контрольного (надзорного) органа.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При назначении и осуществлении экспертизы контролируемые лица имеют право: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1) информировать контрольный (надзорный) орган о наличии кон</w:t>
      </w:r>
      <w:r>
        <w:rPr>
          <w:rFonts w:ascii="Arial" w:eastAsia="Times New Roman" w:hAnsi="Arial" w:cs="Arial"/>
          <w:sz w:val="24"/>
          <w:szCs w:val="24"/>
          <w:lang w:eastAsia="ru-RU"/>
        </w:rPr>
        <w:t>фликта интересов у эксперта, экспертной организации;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2) предлагать дополнительные вопросы для получения по ним заключения эксперта, экспертной организации, а также уточнять формулировки поставленных вопросов;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3) присутствовать с разрешения должностного </w:t>
      </w:r>
      <w:r>
        <w:rPr>
          <w:rFonts w:ascii="Arial" w:eastAsia="Times New Roman" w:hAnsi="Arial" w:cs="Arial"/>
          <w:sz w:val="24"/>
          <w:szCs w:val="24"/>
          <w:lang w:eastAsia="ru-RU"/>
        </w:rPr>
        <w:t>лица контрольного (надзорного) органа при осуществлении экспертизы и давать объяснения эксперту;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4) знакомиться с заключением эксперта или экспертной организации.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Экспертиза может осуществляться как по месту нахождения (осуществления деятельности) контрол</w:t>
      </w:r>
      <w:r>
        <w:rPr>
          <w:rFonts w:ascii="Arial" w:eastAsia="Times New Roman" w:hAnsi="Arial" w:cs="Arial"/>
          <w:sz w:val="24"/>
          <w:szCs w:val="24"/>
          <w:lang w:eastAsia="ru-RU"/>
        </w:rPr>
        <w:t>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Результаты экспертизы оформляю</w:t>
      </w:r>
      <w:r>
        <w:rPr>
          <w:rFonts w:ascii="Arial" w:eastAsia="Times New Roman" w:hAnsi="Arial" w:cs="Arial"/>
          <w:sz w:val="24"/>
          <w:szCs w:val="24"/>
          <w:lang w:eastAsia="ru-RU"/>
        </w:rPr>
        <w:t>тся экспертным заключением.</w:t>
      </w:r>
    </w:p>
    <w:p w:rsidR="00784E4D" w:rsidRDefault="00784E4D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Порядок проведения фотосъемки, аудио- и видеозаписи, а также иных способов фиксации доказательств.</w:t>
      </w:r>
    </w:p>
    <w:p w:rsidR="00784E4D" w:rsidRDefault="00784E4D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28. Для фиксации доказательств нарушений обязательных требований могут использоваться фотосъемка, аудио- и видеозапись, иные сп</w:t>
      </w:r>
      <w:r>
        <w:rPr>
          <w:rFonts w:ascii="Arial" w:eastAsia="Times New Roman" w:hAnsi="Arial" w:cs="Arial"/>
          <w:sz w:val="24"/>
          <w:szCs w:val="24"/>
          <w:lang w:eastAsia="ru-RU"/>
        </w:rPr>
        <w:t>особы фиксации доказательств.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Способы фиксации доказательств должны позволять однозначно идентифицировать объект фиксации, отражающий нарушение обязательных требований.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Решение о необходимости использования фотосъемки, аудио- и видеозаписи, иных способов ф</w:t>
      </w:r>
      <w:r>
        <w:rPr>
          <w:rFonts w:ascii="Arial" w:eastAsia="Times New Roman" w:hAnsi="Arial" w:cs="Arial"/>
          <w:sz w:val="24"/>
          <w:szCs w:val="24"/>
          <w:lang w:eastAsia="ru-RU"/>
        </w:rPr>
        <w:t>иксации доказательств нарушений обязательных требований при осуществлении контрольных (надзорных) мероприятий принимается инспекторами самостоятельно.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обязательном порядке должностными лицами контрольного (надзорного) органа для доказательства нарушений </w:t>
      </w:r>
      <w:r>
        <w:rPr>
          <w:rFonts w:ascii="Arial" w:eastAsia="Times New Roman" w:hAnsi="Arial" w:cs="Arial"/>
          <w:sz w:val="24"/>
          <w:szCs w:val="24"/>
          <w:lang w:eastAsia="ru-RU"/>
        </w:rPr>
        <w:t>обязательных требований используется фотосъемка, аудио- и видеозапись, иные способы фиксации доказательств в случаях: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проведения контрольного (надзорного) мероприятия в отношении контролируемого лица, которым создавались (создаются) препятствия в проведени</w:t>
      </w:r>
      <w:r>
        <w:rPr>
          <w:rFonts w:ascii="Arial" w:eastAsia="Times New Roman" w:hAnsi="Arial" w:cs="Arial"/>
          <w:sz w:val="24"/>
          <w:szCs w:val="24"/>
          <w:lang w:eastAsia="ru-RU"/>
        </w:rPr>
        <w:t>и контрольного (надзорного) мероприятия, совершении контрольных действий;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 случае отсутствия контролируемого лица или его представителя при проведении контрольного мероприятия.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Фотографии, аудио- и видеозаписи, используемые для фиксации доказательств, дол</w:t>
      </w:r>
      <w:r>
        <w:rPr>
          <w:rFonts w:ascii="Arial" w:eastAsia="Times New Roman" w:hAnsi="Arial" w:cs="Arial"/>
          <w:sz w:val="24"/>
          <w:szCs w:val="24"/>
          <w:lang w:eastAsia="ru-RU"/>
        </w:rPr>
        <w:t>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доказательства нарушений обязательных требований, прикладываются к акту контрольного (надзорного) ме</w:t>
      </w:r>
      <w:r>
        <w:rPr>
          <w:rFonts w:ascii="Arial" w:eastAsia="Times New Roman" w:hAnsi="Arial" w:cs="Arial"/>
          <w:sz w:val="24"/>
          <w:szCs w:val="24"/>
          <w:lang w:eastAsia="ru-RU"/>
        </w:rPr>
        <w:t>роприятия.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об использованн</w:t>
      </w:r>
      <w:r>
        <w:rPr>
          <w:rFonts w:ascii="Arial" w:eastAsia="Times New Roman" w:hAnsi="Arial" w:cs="Arial"/>
          <w:sz w:val="24"/>
          <w:szCs w:val="24"/>
          <w:lang w:eastAsia="ru-RU"/>
        </w:rPr>
        <w:t>ых для этих целей технических средствах отражается в акте по результатам контрольного (надзорного) мероприятия.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Проведение фотосъемки, аудио- и видеозаписи осуществляется с обязательным уведомлением контролируемого лица.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Аудио- и видеозапись осуществляется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ходе проведения контрольного (надзорного) мероприятия непрерывно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</w:t>
      </w:r>
      <w:r>
        <w:rPr>
          <w:rFonts w:ascii="Arial" w:eastAsia="Times New Roman" w:hAnsi="Arial" w:cs="Arial"/>
          <w:sz w:val="24"/>
          <w:szCs w:val="24"/>
          <w:lang w:eastAsia="ru-RU"/>
        </w:rPr>
        <w:t>ия обязательных требований.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784E4D" w:rsidRDefault="00784E4D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Организация проведения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контрольных мероприятий.</w:t>
      </w:r>
    </w:p>
    <w:p w:rsidR="00784E4D" w:rsidRDefault="00784E4D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29. Контрольные (надзорные) мероприятия проводятся в плановой и внеплановой формах.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Основанием для проведения контрольных (надзорных) мероприятий, за исключением контрольных (надзорных) мероприятий без взаимодействия с контролиру</w:t>
      </w:r>
      <w:r>
        <w:rPr>
          <w:rFonts w:ascii="Arial" w:eastAsia="Times New Roman" w:hAnsi="Arial" w:cs="Arial"/>
          <w:sz w:val="24"/>
          <w:szCs w:val="24"/>
          <w:lang w:eastAsia="ru-RU"/>
        </w:rPr>
        <w:t>емыми лицами, могут быть: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1) наличие у контрольного (надзорного)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индикато</w:t>
      </w:r>
      <w:r>
        <w:rPr>
          <w:rFonts w:ascii="Arial" w:eastAsia="Times New Roman" w:hAnsi="Arial" w:cs="Arial"/>
          <w:sz w:val="24"/>
          <w:szCs w:val="24"/>
          <w:lang w:eastAsia="ru-RU"/>
        </w:rPr>
        <w:t>рами риска нарушения обязательных требований, или отклонения объекта контроля от таких параметров;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2) 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3) поручение Президен</w:t>
      </w:r>
      <w:r>
        <w:rPr>
          <w:rFonts w:ascii="Arial" w:eastAsia="Times New Roman" w:hAnsi="Arial" w:cs="Arial"/>
          <w:sz w:val="24"/>
          <w:szCs w:val="24"/>
          <w:lang w:eastAsia="ru-RU"/>
        </w:rPr>
        <w:t>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4) требование прокурора о проведении контрольного (надзорного) мероприятия в рамках надзора за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5) истечение срока исполнения решения контрольного (надзорного) органа об устранении выявленного нарушения обязательных требо</w:t>
      </w:r>
      <w:r>
        <w:rPr>
          <w:rFonts w:ascii="Arial" w:eastAsia="Times New Roman" w:hAnsi="Arial" w:cs="Arial"/>
          <w:sz w:val="24"/>
          <w:szCs w:val="24"/>
          <w:lang w:eastAsia="ru-RU"/>
        </w:rPr>
        <w:t>ваний – в случаях, установленных частью 1 статьи 95 Федерального закона «О государственном контроле (надзоре) и муниципальном контроле в Российской Федерации»;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6) наступление события, указанного в программе проверок, если федеральным законом о виде </w:t>
      </w:r>
      <w:r>
        <w:rPr>
          <w:rFonts w:ascii="Arial" w:eastAsia="Times New Roman" w:hAnsi="Arial" w:cs="Arial"/>
          <w:sz w:val="24"/>
          <w:szCs w:val="24"/>
          <w:lang w:eastAsia="ru-RU"/>
        </w:rPr>
        <w:t>контроля установлено, что контрольные (надзорные) мероприятия проводятся на основании программы проверок.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Внеплановые контрольные (надзорные) мероприятия, за исключением внеплановых контрольных (надзорных) мероприятий без взаимодействия, проводятся по осно</w:t>
      </w:r>
      <w:r>
        <w:rPr>
          <w:rFonts w:ascii="Arial" w:eastAsia="Times New Roman" w:hAnsi="Arial" w:cs="Arial"/>
          <w:sz w:val="24"/>
          <w:szCs w:val="24"/>
          <w:lang w:eastAsia="ru-RU"/>
        </w:rPr>
        <w:t>ваниям, предусмотренным пп.1, 3 - 6 настоящего пункта.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 случае, если внеплановое контрольное (надзорное) мероприятие может быть проведено только после согласования с органами прокуратуры, указанное мероприятие проводится после такого согласования с органа</w:t>
      </w:r>
      <w:r>
        <w:rPr>
          <w:rFonts w:ascii="Arial" w:eastAsia="Times New Roman" w:hAnsi="Arial" w:cs="Arial"/>
          <w:sz w:val="24"/>
          <w:szCs w:val="24"/>
          <w:lang w:eastAsia="ru-RU"/>
        </w:rPr>
        <w:t>ми прокуратуры в порядке, установленном статьей 66 Федерального закона «О государственном контроле (надзоре) и муниципальном контроле в Российской Федерации».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30. Сведения о причинении вреда (ущерба) или об угрозе причинения вреда (ущерба) охраняемым закон</w:t>
      </w:r>
      <w:r>
        <w:rPr>
          <w:rFonts w:ascii="Arial" w:eastAsia="Times New Roman" w:hAnsi="Arial" w:cs="Arial"/>
          <w:sz w:val="24"/>
          <w:szCs w:val="24"/>
          <w:lang w:eastAsia="ru-RU"/>
        </w:rPr>
        <w:t>ом ценностям контрольный (надзорный) орган получает: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1)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2) при проведении контрольны</w:t>
      </w:r>
      <w:r>
        <w:rPr>
          <w:rFonts w:ascii="Arial" w:eastAsia="Times New Roman" w:hAnsi="Arial" w:cs="Arial"/>
          <w:sz w:val="24"/>
          <w:szCs w:val="24"/>
          <w:lang w:eastAsia="ru-RU"/>
        </w:rPr>
        <w:t>х (надзорных) мероприятий, включая контрольные (надзорные) мероприятия без взаимодействия, специальных режимов муниципального контроля, в том числе в отношении иных контролируемых лиц.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При рассмотрении сведений о причинении вреда (ущерба) или об угрозе при</w:t>
      </w:r>
      <w:r>
        <w:rPr>
          <w:rFonts w:ascii="Arial" w:eastAsia="Times New Roman" w:hAnsi="Arial" w:cs="Arial"/>
          <w:sz w:val="24"/>
          <w:szCs w:val="24"/>
          <w:lang w:eastAsia="ru-RU"/>
        </w:rPr>
        <w:t>чинения вреда (ущерба) охраняемым законом ценностям, содержащихся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должностным лицом контрольного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(надзорного) органа проводится оценка их достоверности.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(надзорного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>) органа при необходимости: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1) запрашивает дополнительные сведения и материалы (в том числе в устной форме) у гражданина или организации, направивших обращение (заявление), органов государственной власти, органов местного самоуправления, средств массовой и</w:t>
      </w:r>
      <w:r>
        <w:rPr>
          <w:rFonts w:ascii="Arial" w:eastAsia="Times New Roman" w:hAnsi="Arial" w:cs="Arial"/>
          <w:sz w:val="24"/>
          <w:szCs w:val="24"/>
          <w:lang w:eastAsia="ru-RU"/>
        </w:rPr>
        <w:t>нформации;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2)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3) обеспечивает, в том числе по решению уполномоченного должностного лица контрольно</w:t>
      </w:r>
      <w:r>
        <w:rPr>
          <w:rFonts w:ascii="Arial" w:eastAsia="Times New Roman" w:hAnsi="Arial" w:cs="Arial"/>
          <w:sz w:val="24"/>
          <w:szCs w:val="24"/>
          <w:lang w:eastAsia="ru-RU"/>
        </w:rPr>
        <w:t>го (надзорного) органа, проведение контрольного (надзорного) мероприятия без взаимодействия.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По итогам рассмотрения сведений о причинении вреда (ущерба) или об угрозе причинения вреда (ущерба) охраняемым законом ценностям должностное лицо контрольного (над</w:t>
      </w:r>
      <w:r>
        <w:rPr>
          <w:rFonts w:ascii="Arial" w:eastAsia="Times New Roman" w:hAnsi="Arial" w:cs="Arial"/>
          <w:sz w:val="24"/>
          <w:szCs w:val="24"/>
          <w:lang w:eastAsia="ru-RU"/>
        </w:rPr>
        <w:t>зорного) органа принимает одно из решений, установленное статьей 60 Федерального закона «О государственном контроле (надзоре) и муниципальном контроле в Российской Федерации».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31. Плановые контрольные (надзорные) мероприятия проводятся на основании плана п</w:t>
      </w:r>
      <w:r>
        <w:rPr>
          <w:rFonts w:ascii="Arial" w:eastAsia="Times New Roman" w:hAnsi="Arial" w:cs="Arial"/>
          <w:sz w:val="24"/>
          <w:szCs w:val="24"/>
          <w:lang w:eastAsia="ru-RU"/>
        </w:rPr>
        <w:t>роведения плановых контрольных (надзорных) мероприятий на очередной календарный год, согласованного с органами прокуратуры, и внесенного в единый реестр контрольных (надзорных) мероприятий.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32. При проведении контрольных (надзорных) мероприятий и совершени</w:t>
      </w:r>
      <w:r>
        <w:rPr>
          <w:rFonts w:ascii="Arial" w:eastAsia="Times New Roman" w:hAnsi="Arial" w:cs="Arial"/>
          <w:sz w:val="24"/>
          <w:szCs w:val="24"/>
          <w:lang w:eastAsia="ru-RU"/>
        </w:rPr>
        <w:t>и контрольных (надзорных) действий, которые в соответствии с требованиями Федерального закона «О государственном контроле (надзоре) и муниципальном контроле в Российской Федерации» должны проводиться в присутствии контролируемого лица либо его представител</w:t>
      </w:r>
      <w:r>
        <w:rPr>
          <w:rFonts w:ascii="Arial" w:eastAsia="Times New Roman" w:hAnsi="Arial" w:cs="Arial"/>
          <w:sz w:val="24"/>
          <w:szCs w:val="24"/>
          <w:lang w:eastAsia="ru-RU"/>
        </w:rPr>
        <w:t>я, присутствие контролируемого лица либо его представителя обязательно, за исключением проведения контрольных (надзорных) мероприятий, совершения контрольных (надзорных) действий, не требующих взаимодействия с контролируемым лицом.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 случаях отсутствия кон</w:t>
      </w:r>
      <w:r>
        <w:rPr>
          <w:rFonts w:ascii="Arial" w:eastAsia="Times New Roman" w:hAnsi="Arial" w:cs="Arial"/>
          <w:sz w:val="24"/>
          <w:szCs w:val="24"/>
          <w:lang w:eastAsia="ru-RU"/>
        </w:rPr>
        <w:t>тролируемого лица либо его представителя, предоставления контролируемым лицом информации контрольному (надзорному) органу о невозможности присутствия при проведении контрольного мероприятия контрольные (надзорные) мероприятия проводятся, контрольные (надзо</w:t>
      </w:r>
      <w:r>
        <w:rPr>
          <w:rFonts w:ascii="Arial" w:eastAsia="Times New Roman" w:hAnsi="Arial" w:cs="Arial"/>
          <w:sz w:val="24"/>
          <w:szCs w:val="24"/>
          <w:lang w:eastAsia="ru-RU"/>
        </w:rPr>
        <w:t>рные) действия совершаются, если оценка соблюдения обязательных требований при проведении контрольного (надзорного) мероприятия может быть проведена без присутствия контролируемого лица, а контролируемое лицо было надлежащим образом уведомлено о проведении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контрольного (надзорного) мероприятия.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Индивидуальный предприниматель, гражданин, являющиеся контролируемыми лицами, вправе представить в контрольный (надзорный) орган информацию о невозможности присутствия при проведении контрольного (надзорного) меропри</w:t>
      </w:r>
      <w:r>
        <w:rPr>
          <w:rFonts w:ascii="Arial" w:eastAsia="Times New Roman" w:hAnsi="Arial" w:cs="Arial"/>
          <w:sz w:val="24"/>
          <w:szCs w:val="24"/>
          <w:lang w:eastAsia="ru-RU"/>
        </w:rPr>
        <w:t>ятия в следующих случаях: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1) временного отсутствия на момент проведения контрольного (надзорного) мероприятия в связи с ежегодным отпуском, командировкой, иными уважительными обстоятельствами личного характера;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2) временной нетрудоспособности на момент кон</w:t>
      </w:r>
      <w:r>
        <w:rPr>
          <w:rFonts w:ascii="Arial" w:eastAsia="Times New Roman" w:hAnsi="Arial" w:cs="Arial"/>
          <w:sz w:val="24"/>
          <w:szCs w:val="24"/>
          <w:lang w:eastAsia="ru-RU"/>
        </w:rPr>
        <w:t>трольного (надзорного) мероприятия;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3) применения к контролируемому лицу следующих видов наказаний, предусмотренных Уголовным кодексом Российской Федерации: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обязательные, исправительные или принудительные работы, ограничение свободы, арест, лишение свободы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 определенный срок;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4) призвания на военную службу в соответствии с Федеральным законом от 28.03.1998 № 53-ФЗ «О воинской обязанности и военной службе».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 указанных случаях проведение контрольного (надзорного) мероприятия переносится контрольным (надзор</w:t>
      </w:r>
      <w:r>
        <w:rPr>
          <w:rFonts w:ascii="Arial" w:eastAsia="Times New Roman" w:hAnsi="Arial" w:cs="Arial"/>
          <w:sz w:val="24"/>
          <w:szCs w:val="24"/>
          <w:lang w:eastAsia="ru-RU"/>
        </w:rPr>
        <w:t>ным)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(надзорный) орган.</w:t>
      </w:r>
    </w:p>
    <w:p w:rsidR="00784E4D" w:rsidRDefault="00784E4D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Оформление результатов контрольного (надзорного) мероприятия.</w:t>
      </w:r>
    </w:p>
    <w:p w:rsidR="00784E4D" w:rsidRDefault="00784E4D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33. По ок</w:t>
      </w:r>
      <w:r>
        <w:rPr>
          <w:rFonts w:ascii="Arial" w:eastAsia="Times New Roman" w:hAnsi="Arial" w:cs="Arial"/>
          <w:sz w:val="24"/>
          <w:szCs w:val="24"/>
          <w:lang w:eastAsia="ru-RU"/>
        </w:rPr>
        <w:t>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мероприятия. В случае если по результатам проведения такого мероприятия выявлено нарушение обязат</w:t>
      </w:r>
      <w:r>
        <w:rPr>
          <w:rFonts w:ascii="Arial" w:eastAsia="Times New Roman" w:hAnsi="Arial" w:cs="Arial"/>
          <w:sz w:val="24"/>
          <w:szCs w:val="24"/>
          <w:lang w:eastAsia="ru-RU"/>
        </w:rPr>
        <w:t>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</w:t>
      </w:r>
      <w:r>
        <w:rPr>
          <w:rFonts w:ascii="Arial" w:eastAsia="Times New Roman" w:hAnsi="Arial" w:cs="Arial"/>
          <w:sz w:val="24"/>
          <w:szCs w:val="24"/>
          <w:lang w:eastAsia="ru-RU"/>
        </w:rPr>
        <w:t>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контрольного (надзорного) мероприятия проверочные листы приобщаются к акту.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33.1. Оформление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</w:t>
      </w:r>
      <w:r>
        <w:rPr>
          <w:rFonts w:ascii="Arial" w:eastAsia="Times New Roman" w:hAnsi="Arial" w:cs="Arial"/>
          <w:sz w:val="24"/>
          <w:szCs w:val="24"/>
          <w:lang w:eastAsia="ru-RU"/>
        </w:rPr>
        <w:t>становлен Правительством Российской Федерации.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Акт контрольного (надзорного) мероприятия, проведение которого было согласовано органами прокуратуры, направляется в орган прокуратуры посредством Единого реестра контрольных мероприятий.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33.2. Результаты </w:t>
      </w:r>
      <w:r>
        <w:rPr>
          <w:rFonts w:ascii="Arial" w:eastAsia="Times New Roman" w:hAnsi="Arial" w:cs="Arial"/>
          <w:sz w:val="24"/>
          <w:szCs w:val="24"/>
          <w:lang w:eastAsia="ru-RU"/>
        </w:rPr>
        <w:t>контрольного (надзорного) мероприятия, содержащие информацию, составляющую государственную, коммерческую, служебную или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 случае не</w:t>
      </w:r>
      <w:r>
        <w:rPr>
          <w:rFonts w:ascii="Arial" w:eastAsia="Times New Roman" w:hAnsi="Arial" w:cs="Arial"/>
          <w:sz w:val="24"/>
          <w:szCs w:val="24"/>
          <w:lang w:eastAsia="ru-RU"/>
        </w:rPr>
        <w:t>согласия с фактами и выводами, изложенными в акте контрольного (надзорных) мероприятия, контролируемое лицо вправе направить жалобу в порядке, предусмотренном статьями 39 – 43 Федерального закона «О государственном контроле (надзоре) и муниципальном контро</w:t>
      </w:r>
      <w:r>
        <w:rPr>
          <w:rFonts w:ascii="Arial" w:eastAsia="Times New Roman" w:hAnsi="Arial" w:cs="Arial"/>
          <w:sz w:val="24"/>
          <w:szCs w:val="24"/>
          <w:lang w:eastAsia="ru-RU"/>
        </w:rPr>
        <w:t>ле в Российской Федерации».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33.3. Информация о контрольных (надзорных) мероприятиях размещается в Едином реестре контрольных (надзорных) мероприятий.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33.4. Информирование контролируемых лиц о совершаемых должностными лицами контрольного (надзорного) органа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</w:t>
      </w:r>
      <w:r>
        <w:rPr>
          <w:rFonts w:ascii="Arial" w:eastAsia="Times New Roman" w:hAnsi="Arial" w:cs="Arial"/>
          <w:sz w:val="24"/>
          <w:szCs w:val="24"/>
          <w:lang w:eastAsia="ru-RU"/>
        </w:rPr>
        <w:t>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информационную систему «Единый портал государственных и муниципальных услуг (функций)» и (или) через Портал Воронежской области.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33.5. Гражданин, не осуществляющий предпринимательской деятельности, являющийся контролируемым лицом, информируется о совершае</w:t>
      </w:r>
      <w:r>
        <w:rPr>
          <w:rFonts w:ascii="Arial" w:eastAsia="Times New Roman" w:hAnsi="Arial" w:cs="Arial"/>
          <w:sz w:val="24"/>
          <w:szCs w:val="24"/>
          <w:lang w:eastAsia="ru-RU"/>
        </w:rPr>
        <w:t>мых должностными лицами контрольного (надзорного) органа действиях и принимаемых решениях путем направления ему документов на бумажном носителе в случае направления им в адрес контрольного (надзорного) органа уведомления о необходимости получения документо</w:t>
      </w:r>
      <w:r>
        <w:rPr>
          <w:rFonts w:ascii="Arial" w:eastAsia="Times New Roman" w:hAnsi="Arial" w:cs="Arial"/>
          <w:sz w:val="24"/>
          <w:szCs w:val="24"/>
          <w:lang w:eastAsia="ru-RU"/>
        </w:rPr>
        <w:t>в на бумажном носителе либо отсутствия у контрольного (надзорного)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</w:t>
      </w:r>
      <w:r>
        <w:rPr>
          <w:rFonts w:ascii="Arial" w:eastAsia="Times New Roman" w:hAnsi="Arial" w:cs="Arial"/>
          <w:sz w:val="24"/>
          <w:szCs w:val="24"/>
          <w:lang w:eastAsia="ru-RU"/>
        </w:rPr>
        <w:t>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контрольному (надзорном</w:t>
      </w:r>
      <w:r>
        <w:rPr>
          <w:rFonts w:ascii="Arial" w:eastAsia="Times New Roman" w:hAnsi="Arial" w:cs="Arial"/>
          <w:sz w:val="24"/>
          <w:szCs w:val="24"/>
          <w:lang w:eastAsia="ru-RU"/>
        </w:rPr>
        <w:t>у) органу документы на бумажном носителе.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33.6. До 31 декабря 2023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</w:t>
      </w:r>
      <w:r>
        <w:rPr>
          <w:rFonts w:ascii="Arial" w:eastAsia="Times New Roman" w:hAnsi="Arial" w:cs="Arial"/>
          <w:sz w:val="24"/>
          <w:szCs w:val="24"/>
          <w:lang w:eastAsia="ru-RU"/>
        </w:rPr>
        <w:t>ментов и сведений контролируемому лицу контрольным (надзорным)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</w:t>
      </w:r>
      <w:r>
        <w:rPr>
          <w:rFonts w:ascii="Arial" w:eastAsia="Times New Roman" w:hAnsi="Arial" w:cs="Arial"/>
          <w:sz w:val="24"/>
          <w:szCs w:val="24"/>
          <w:lang w:eastAsia="ru-RU"/>
        </w:rPr>
        <w:t>ролируемого лица.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33.7. 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Должностное лицо контрольного (надз</w:t>
      </w:r>
      <w:r>
        <w:rPr>
          <w:rFonts w:ascii="Arial" w:eastAsia="Times New Roman" w:hAnsi="Arial" w:cs="Arial"/>
          <w:sz w:val="24"/>
          <w:szCs w:val="24"/>
          <w:lang w:eastAsia="ru-RU"/>
        </w:rPr>
        <w:t>орного) органа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33.8. В случае выявления при проведении контрольного (н</w:t>
      </w:r>
      <w:r>
        <w:rPr>
          <w:rFonts w:ascii="Arial" w:eastAsia="Times New Roman" w:hAnsi="Arial" w:cs="Arial"/>
          <w:sz w:val="24"/>
          <w:szCs w:val="24"/>
          <w:lang w:eastAsia="ru-RU"/>
        </w:rPr>
        <w:t>адзорного) мероприятия нарушений обязательных требований контролируемым лицом контрольный (надзорный) орган в пределах полномочий, предусмотренных законодательством Российской Федерации, обязан: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а) выдать после оформления акта контрольного (надзорного) мер</w:t>
      </w:r>
      <w:r>
        <w:rPr>
          <w:rFonts w:ascii="Arial" w:eastAsia="Times New Roman" w:hAnsi="Arial" w:cs="Arial"/>
          <w:sz w:val="24"/>
          <w:szCs w:val="24"/>
          <w:lang w:eastAsia="ru-RU"/>
        </w:rPr>
        <w:t>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б) незамедлительно принять пре</w:t>
      </w:r>
      <w:r>
        <w:rPr>
          <w:rFonts w:ascii="Arial" w:eastAsia="Times New Roman" w:hAnsi="Arial" w:cs="Arial"/>
          <w:sz w:val="24"/>
          <w:szCs w:val="24"/>
          <w:lang w:eastAsia="ru-RU"/>
        </w:rPr>
        <w:t>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</w:t>
      </w:r>
      <w:r>
        <w:rPr>
          <w:rFonts w:ascii="Arial" w:eastAsia="Times New Roman" w:hAnsi="Arial" w:cs="Arial"/>
          <w:sz w:val="24"/>
          <w:szCs w:val="24"/>
          <w:lang w:eastAsia="ru-RU"/>
        </w:rPr>
        <w:t>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 представляет непосредственную угрозу причинения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вреда (ущерба) охраняемым законом ценностям или что такой вред (ущерб) причинен;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ый орган в соответствии со своей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г) принять меры по осуществлению контроля за устранением выявленных нарушений обязате</w:t>
      </w:r>
      <w:r>
        <w:rPr>
          <w:rFonts w:ascii="Arial" w:eastAsia="Times New Roman" w:hAnsi="Arial" w:cs="Arial"/>
          <w:sz w:val="24"/>
          <w:szCs w:val="24"/>
          <w:lang w:eastAsia="ru-RU"/>
        </w:rPr>
        <w:t>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</w:t>
      </w:r>
      <w:r>
        <w:rPr>
          <w:rFonts w:ascii="Arial" w:eastAsia="Times New Roman" w:hAnsi="Arial" w:cs="Arial"/>
          <w:sz w:val="24"/>
          <w:szCs w:val="24"/>
          <w:lang w:eastAsia="ru-RU"/>
        </w:rPr>
        <w:t>ращения в суд с требованием о принудительном исполнении предписания, если такая мера предусмотрена законодательством;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д) рассмотреть вопрос о выдаче рекомендаций по соблюдению обязательных требований, проведении иных мероприятий, направленных на профилакти</w:t>
      </w:r>
      <w:r>
        <w:rPr>
          <w:rFonts w:ascii="Arial" w:eastAsia="Times New Roman" w:hAnsi="Arial" w:cs="Arial"/>
          <w:sz w:val="24"/>
          <w:szCs w:val="24"/>
          <w:lang w:eastAsia="ru-RU"/>
        </w:rPr>
        <w:t>ку рисков причинения вреда (ущерба) охраняемым законом ценностям.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Форма предписания об устранении выявленных нарушений обязательных требований утверждается контрольным (надзорным) органом.</w:t>
      </w:r>
    </w:p>
    <w:p w:rsidR="00784E4D" w:rsidRDefault="00784E4D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Досудебный порядок обжалования решений контрольного (надзорного) о</w:t>
      </w:r>
      <w:r>
        <w:rPr>
          <w:rFonts w:ascii="Arial" w:eastAsia="Times New Roman" w:hAnsi="Arial" w:cs="Arial"/>
          <w:sz w:val="24"/>
          <w:szCs w:val="24"/>
          <w:lang w:eastAsia="ru-RU"/>
        </w:rPr>
        <w:t>ргана, действий (бездействия) его должностных лиц</w:t>
      </w:r>
    </w:p>
    <w:p w:rsidR="00784E4D" w:rsidRDefault="00784E4D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34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35. Досудебный порядок подачи жалоб </w:t>
      </w:r>
      <w:r>
        <w:rPr>
          <w:rFonts w:ascii="Arial" w:eastAsia="Times New Roman" w:hAnsi="Arial" w:cs="Arial"/>
          <w:sz w:val="24"/>
          <w:szCs w:val="24"/>
          <w:lang w:eastAsia="ru-RU"/>
        </w:rPr>
        <w:t>на решения администрации, действия (бездействие) должностных лиц, уполномоченных осуществлять муниципальный жилищный контроль, не применяется.</w:t>
      </w:r>
    </w:p>
    <w:p w:rsidR="00784E4D" w:rsidRDefault="00784E4D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Ключевые показатели муниципального контроля и их целевые значения.</w:t>
      </w:r>
    </w:p>
    <w:p w:rsidR="00784E4D" w:rsidRDefault="00784E4D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36. В целях качественной оценки уровня защит</w:t>
      </w:r>
      <w:r>
        <w:rPr>
          <w:rFonts w:ascii="Arial" w:eastAsia="Times New Roman" w:hAnsi="Arial" w:cs="Arial"/>
          <w:sz w:val="24"/>
          <w:szCs w:val="24"/>
          <w:lang w:eastAsia="ru-RU"/>
        </w:rPr>
        <w:t>ы охраняемых законом ценностей используются ключевые и индикативные показатели результативности и эффективности муниципального контроля.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Ключевым показателем муниципального контроля является показатель уровня минимизации вреда (ущерба) охраняемым законом ц</w:t>
      </w:r>
      <w:r>
        <w:rPr>
          <w:rFonts w:ascii="Arial" w:eastAsia="Times New Roman" w:hAnsi="Arial" w:cs="Arial"/>
          <w:sz w:val="24"/>
          <w:szCs w:val="24"/>
          <w:lang w:eastAsia="ru-RU"/>
        </w:rPr>
        <w:t>енностям, который рассчитывается как отношение общего объема возмещенного ущерба, причиненного в результате нарушения обязательных требований, к общему объему ущерба, причиненного в результате нарушения обязательных требований.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Ключевой показатель муниципа</w:t>
      </w:r>
      <w:r>
        <w:rPr>
          <w:rFonts w:ascii="Arial" w:eastAsia="Times New Roman" w:hAnsi="Arial" w:cs="Arial"/>
          <w:sz w:val="24"/>
          <w:szCs w:val="24"/>
          <w:lang w:eastAsia="ru-RU"/>
        </w:rPr>
        <w:t>льного контроля приведен в приложении к настоящему Положению.</w:t>
      </w: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Контрольный (надзорный)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показателях, в т</w:t>
      </w:r>
      <w:r>
        <w:rPr>
          <w:rFonts w:ascii="Arial" w:eastAsia="Times New Roman" w:hAnsi="Arial" w:cs="Arial"/>
          <w:sz w:val="24"/>
          <w:szCs w:val="24"/>
          <w:lang w:eastAsia="ru-RU"/>
        </w:rPr>
        <w:t>ом числе о влиянии профилактических мероприятий и контрольных (надзорных) мероприятий на достижение ключевых показателей.</w:t>
      </w:r>
    </w:p>
    <w:p w:rsidR="00784E4D" w:rsidRDefault="00C060EE">
      <w:pPr>
        <w:pStyle w:val="Standard"/>
        <w:pageBreakBefore/>
        <w:spacing w:after="0" w:line="240" w:lineRule="auto"/>
        <w:ind w:left="4536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Положению о муниципальном контроле </w:t>
      </w:r>
      <w:r>
        <w:rPr>
          <w:rFonts w:ascii="Arial" w:eastAsia="Calibri" w:hAnsi="Arial" w:cs="Arial"/>
          <w:sz w:val="24"/>
          <w:szCs w:val="24"/>
        </w:rPr>
        <w:t xml:space="preserve">на автомобильном транспорте и в дорожной деятельности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Меловатского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Калачеевского муниципального района</w:t>
      </w:r>
    </w:p>
    <w:p w:rsidR="00784E4D" w:rsidRDefault="00784E4D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E4D" w:rsidRDefault="00C060E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КЛЮЧЕВЫЕ ПОКАЗАТЕЛИ МУНИЦИПАЛЬНОГО КОНТРОЛЯ, ОТРАЖАЮЩИЕ УРОВЕНЬ МИНИМИЗАЦИИ ВРЕДА (УЩЕРБА) ОХРАНЯЕМЫМ ЗАКОНОМ ЦЕННОСТЯМ И ЦЕЛЕВЫЕ ЗНАЧЕНИЯ, ДОСТИЖЕНИЕ КОТОРЫХ ДОЛЖЕН ОБЕСПЕЧИТЬ КОНТРОЛЬНЫЙ (НАДЗОРНЫЙ</w:t>
      </w:r>
      <w:r>
        <w:rPr>
          <w:rFonts w:ascii="Arial" w:eastAsia="Times New Roman" w:hAnsi="Arial" w:cs="Arial"/>
          <w:sz w:val="24"/>
          <w:szCs w:val="24"/>
          <w:lang w:eastAsia="ru-RU"/>
        </w:rPr>
        <w:t>) ОРГАН</w:t>
      </w:r>
    </w:p>
    <w:p w:rsidR="00784E4D" w:rsidRDefault="00784E4D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2"/>
        <w:gridCol w:w="5779"/>
      </w:tblGrid>
      <w:tr w:rsidR="00784E4D">
        <w:tblPrEx>
          <w:tblCellMar>
            <w:top w:w="0" w:type="dxa"/>
            <w:bottom w:w="0" w:type="dxa"/>
          </w:tblCellMar>
        </w:tblPrEx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E4D" w:rsidRDefault="00C060EE">
            <w:pPr>
              <w:pStyle w:val="Standard"/>
              <w:spacing w:after="0" w:line="240" w:lineRule="auto"/>
              <w:ind w:firstLine="709"/>
              <w:jc w:val="both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E4D" w:rsidRDefault="00C060EE">
            <w:pPr>
              <w:pStyle w:val="Standard"/>
              <w:spacing w:after="0" w:line="240" w:lineRule="auto"/>
              <w:ind w:firstLine="709"/>
              <w:jc w:val="both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значения</w:t>
            </w:r>
          </w:p>
        </w:tc>
      </w:tr>
      <w:tr w:rsidR="00784E4D">
        <w:tblPrEx>
          <w:tblCellMar>
            <w:top w:w="0" w:type="dxa"/>
            <w:bottom w:w="0" w:type="dxa"/>
          </w:tblCellMar>
        </w:tblPrEx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E4D" w:rsidRDefault="00784E4D">
            <w:pPr>
              <w:pStyle w:val="Standard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E4D" w:rsidRDefault="00784E4D">
            <w:pPr>
              <w:pStyle w:val="Standard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84E4D">
        <w:tblPrEx>
          <w:tblCellMar>
            <w:top w:w="0" w:type="dxa"/>
            <w:bottom w:w="0" w:type="dxa"/>
          </w:tblCellMar>
        </w:tblPrEx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E4D" w:rsidRDefault="00784E4D">
            <w:pPr>
              <w:pStyle w:val="Standard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E4D" w:rsidRDefault="00784E4D">
            <w:pPr>
              <w:pStyle w:val="Standard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84E4D">
        <w:tblPrEx>
          <w:tblCellMar>
            <w:top w:w="0" w:type="dxa"/>
            <w:bottom w:w="0" w:type="dxa"/>
          </w:tblCellMar>
        </w:tblPrEx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E4D" w:rsidRDefault="00784E4D">
            <w:pPr>
              <w:pStyle w:val="Standard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E4D" w:rsidRDefault="00784E4D">
            <w:pPr>
              <w:pStyle w:val="Standard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84E4D">
        <w:tblPrEx>
          <w:tblCellMar>
            <w:top w:w="0" w:type="dxa"/>
            <w:bottom w:w="0" w:type="dxa"/>
          </w:tblCellMar>
        </w:tblPrEx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E4D" w:rsidRDefault="00784E4D">
            <w:pPr>
              <w:pStyle w:val="Standard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E4D" w:rsidRDefault="00784E4D">
            <w:pPr>
              <w:pStyle w:val="Standard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84E4D" w:rsidRDefault="00784E4D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4E4D" w:rsidRDefault="00784E4D">
      <w:pPr>
        <w:pStyle w:val="Standard"/>
      </w:pPr>
    </w:p>
    <w:sectPr w:rsidR="00784E4D">
      <w:pgSz w:w="11906" w:h="16838"/>
      <w:pgMar w:top="2269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0EE" w:rsidRDefault="00C060EE">
      <w:pPr>
        <w:spacing w:after="0" w:line="240" w:lineRule="auto"/>
      </w:pPr>
      <w:r>
        <w:separator/>
      </w:r>
    </w:p>
  </w:endnote>
  <w:endnote w:type="continuationSeparator" w:id="0">
    <w:p w:rsidR="00C060EE" w:rsidRDefault="00C06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0EE" w:rsidRDefault="00C060E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060EE" w:rsidRDefault="00C06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7E1"/>
    <w:multiLevelType w:val="multilevel"/>
    <w:tmpl w:val="8F10C628"/>
    <w:styleLink w:val="WWNum1"/>
    <w:lvl w:ilvl="0">
      <w:start w:val="1"/>
      <w:numFmt w:val="decimal"/>
      <w:lvlText w:val="%1."/>
      <w:lvlJc w:val="left"/>
      <w:pPr>
        <w:ind w:left="1099" w:hanging="39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1" w15:restartNumberingAfterBreak="0">
    <w:nsid w:val="43554ABA"/>
    <w:multiLevelType w:val="multilevel"/>
    <w:tmpl w:val="F05487EC"/>
    <w:styleLink w:val="WWNum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7ED464AD"/>
    <w:multiLevelType w:val="multilevel"/>
    <w:tmpl w:val="FC202332"/>
    <w:styleLink w:val="WWNum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84E4D"/>
    <w:rsid w:val="003024DE"/>
    <w:rsid w:val="00784E4D"/>
    <w:rsid w:val="00C0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1A994-29C9-4E5F-9ADD-6067050B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styleId="a6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9643</Words>
  <Characters>54966</Characters>
  <Application>Microsoft Office Word</Application>
  <DocSecurity>0</DocSecurity>
  <Lines>458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Костюков Евгений Сергеевич</cp:lastModifiedBy>
  <cp:revision>2</cp:revision>
  <cp:lastPrinted>2021-11-25T10:47:00Z</cp:lastPrinted>
  <dcterms:created xsi:type="dcterms:W3CDTF">2023-05-15T13:03:00Z</dcterms:created>
  <dcterms:modified xsi:type="dcterms:W3CDTF">2023-05-15T13:03:00Z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