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5139D" w14:textId="77777777" w:rsidR="00C37E22" w:rsidRPr="00F01B2D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1B2D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14:paraId="5CC63AA7" w14:textId="77777777" w:rsidR="005F158F" w:rsidRPr="00F01B2D" w:rsidRDefault="005F158F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1B2D">
        <w:rPr>
          <w:rFonts w:ascii="Arial" w:eastAsia="Times New Roman" w:hAnsi="Arial" w:cs="Arial"/>
          <w:bCs/>
          <w:sz w:val="24"/>
          <w:szCs w:val="24"/>
          <w:lang w:eastAsia="ru-RU"/>
        </w:rPr>
        <w:t>МЕЛОВАТСКОГО СЕЛЬСКОГО</w:t>
      </w:r>
      <w:r w:rsidR="00C37E22" w:rsidRPr="00F01B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</w:t>
      </w:r>
      <w:r w:rsidRPr="00F01B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51AE518A" w14:textId="3BC50C5C" w:rsidR="00C37E22" w:rsidRPr="00F01B2D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1B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</w:t>
      </w:r>
    </w:p>
    <w:p w14:paraId="277AFD5E" w14:textId="77777777" w:rsidR="00C37E22" w:rsidRPr="00F01B2D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1B2D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14:paraId="3456B7A5" w14:textId="77777777" w:rsidR="00C37E22" w:rsidRPr="00F01B2D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DD00D21" w14:textId="77777777" w:rsidR="00C37E22" w:rsidRPr="00F01B2D" w:rsidRDefault="00C37E22" w:rsidP="00C37E22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1B2D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14:paraId="3194A32D" w14:textId="77777777" w:rsidR="00C37E22" w:rsidRPr="00F01B2D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44B650" w14:textId="1A20A6B1" w:rsidR="00C37E22" w:rsidRPr="00F01B2D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от « </w:t>
      </w:r>
      <w:r w:rsidR="005F158F" w:rsidRPr="00F01B2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3240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 » </w:t>
      </w:r>
      <w:r w:rsidR="005F158F" w:rsidRPr="00F01B2D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F04139" w:rsidRPr="00F01B2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52A1" w:rsidRPr="00F01B2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5F158F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5F158F" w:rsidRPr="00F01B2D">
        <w:rPr>
          <w:rFonts w:ascii="Arial" w:eastAsia="Times New Roman" w:hAnsi="Arial" w:cs="Arial"/>
          <w:sz w:val="24"/>
          <w:szCs w:val="24"/>
          <w:lang w:eastAsia="ru-RU"/>
        </w:rPr>
        <w:t>168</w:t>
      </w:r>
    </w:p>
    <w:p w14:paraId="1D12E10C" w14:textId="2DB8295C" w:rsidR="007D52A1" w:rsidRPr="00F01B2D" w:rsidRDefault="009C14B3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bookmarkStart w:id="0" w:name="_GoBack"/>
      <w:bookmarkEnd w:id="0"/>
      <w:r w:rsidR="007D52A1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F158F" w:rsidRPr="00F01B2D">
        <w:rPr>
          <w:rFonts w:ascii="Arial" w:eastAsia="Times New Roman" w:hAnsi="Arial" w:cs="Arial"/>
          <w:sz w:val="24"/>
          <w:szCs w:val="24"/>
          <w:lang w:eastAsia="ru-RU"/>
        </w:rPr>
        <w:t>Новомеловатка</w:t>
      </w:r>
    </w:p>
    <w:p w14:paraId="785055DC" w14:textId="77777777" w:rsidR="00C37E22" w:rsidRPr="00F01B2D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FAC438" w14:textId="022D3DA4" w:rsidR="00C37E22" w:rsidRPr="00F01B2D" w:rsidRDefault="007D52A1" w:rsidP="00F01B2D">
      <w:pPr>
        <w:tabs>
          <w:tab w:val="left" w:pos="2977"/>
          <w:tab w:val="left" w:pos="4253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01B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F01B2D">
        <w:rPr>
          <w:rFonts w:ascii="Arial" w:eastAsia="Times New Roman" w:hAnsi="Arial" w:cs="Arial"/>
          <w:b/>
          <w:sz w:val="32"/>
          <w:szCs w:val="32"/>
          <w:lang w:eastAsia="ru-RU"/>
        </w:rPr>
        <w:t>Меловатского</w:t>
      </w:r>
      <w:proofErr w:type="spellEnd"/>
      <w:r w:rsidR="00F01B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</w:t>
      </w:r>
      <w:r w:rsidRPr="00F01B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</w:t>
      </w:r>
      <w:r w:rsidR="00F01B2D">
        <w:rPr>
          <w:rFonts w:ascii="Arial" w:eastAsia="Times New Roman" w:hAnsi="Arial" w:cs="Arial"/>
          <w:b/>
          <w:sz w:val="32"/>
          <w:szCs w:val="32"/>
          <w:lang w:eastAsia="ru-RU"/>
        </w:rPr>
        <w:t>30.11.2015</w:t>
      </w:r>
      <w:r w:rsidRPr="00F01B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2</w:t>
      </w:r>
      <w:r w:rsidR="00F01B2D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Pr="00F01B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F01B2D">
        <w:rPr>
          <w:rFonts w:ascii="Arial" w:hAnsi="Arial" w:cs="Arial"/>
          <w:b/>
          <w:bCs/>
          <w:color w:val="000000"/>
          <w:sz w:val="32"/>
          <w:szCs w:val="32"/>
        </w:rPr>
        <w:t xml:space="preserve">Об установлении ставок налога на имущество физических лиц на территории </w:t>
      </w:r>
      <w:proofErr w:type="spellStart"/>
      <w:r w:rsidR="00F01B2D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F01B2D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Pr="00F01B2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273A17" w:rsidRPr="00F01B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(в редакции решений </w:t>
      </w:r>
      <w:r w:rsidR="00F01B2D" w:rsidRPr="00F01B2D">
        <w:rPr>
          <w:rFonts w:ascii="Arial" w:hAnsi="Arial" w:cs="Arial"/>
          <w:b/>
          <w:color w:val="000000"/>
          <w:sz w:val="32"/>
          <w:szCs w:val="32"/>
        </w:rPr>
        <w:t>от 14.05.2019 № 144</w:t>
      </w:r>
      <w:r w:rsidR="00273A17" w:rsidRPr="00F01B2D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14:paraId="7B467660" w14:textId="77777777" w:rsidR="00C37E22" w:rsidRPr="00F01B2D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B2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9383F81" w14:textId="0DAD8437" w:rsidR="00C37E22" w:rsidRDefault="005A7BCC" w:rsidP="004D1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="007D52A1"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</w:t>
      </w:r>
      <w:proofErr w:type="spellStart"/>
      <w:r w:rsid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7D52A1"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</w:t>
      </w:r>
      <w:r w:rsidR="004D122B"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="00C37E22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F01B2D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="00F01B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37E22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proofErr w:type="gramEnd"/>
    </w:p>
    <w:p w14:paraId="38D0D0E9" w14:textId="77777777" w:rsidR="00F01B2D" w:rsidRPr="00F01B2D" w:rsidRDefault="00F01B2D" w:rsidP="004D1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E910CD" w14:textId="77777777" w:rsidR="00C37E22" w:rsidRDefault="00C37E22" w:rsidP="00C37E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1B2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0677B113" w14:textId="77777777" w:rsidR="00F01B2D" w:rsidRPr="00F01B2D" w:rsidRDefault="00F01B2D" w:rsidP="00C37E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36799D" w14:textId="112EE60F" w:rsidR="007D52A1" w:rsidRDefault="007D52A1" w:rsidP="007D52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122B"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D122B"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Внести следующие изменения в решение Совета народных депутатов </w:t>
      </w:r>
      <w:proofErr w:type="spellStart"/>
      <w:r w:rsid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D122B"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30.11.2015</w:t>
      </w:r>
      <w:r w:rsidR="004D122B"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4D122B"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F01B2D" w:rsidRPr="00F01B2D">
        <w:rPr>
          <w:rFonts w:ascii="Arial" w:hAnsi="Arial" w:cs="Arial"/>
          <w:bCs/>
          <w:color w:val="000000"/>
          <w:sz w:val="24"/>
          <w:szCs w:val="24"/>
        </w:rPr>
        <w:t xml:space="preserve">Об установлении ставок налога на имущество физических лиц на территории </w:t>
      </w:r>
      <w:proofErr w:type="spellStart"/>
      <w:r w:rsidR="00F01B2D" w:rsidRPr="00F01B2D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F01B2D" w:rsidRPr="00F01B2D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4D122B"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273A17"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A7BCC" w:rsidRPr="005A7BCC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решений </w:t>
      </w:r>
      <w:r w:rsidR="005A7BCC" w:rsidRPr="005A7BCC">
        <w:rPr>
          <w:rFonts w:ascii="Arial" w:hAnsi="Arial" w:cs="Arial"/>
          <w:color w:val="000000"/>
          <w:sz w:val="24"/>
          <w:szCs w:val="24"/>
        </w:rPr>
        <w:t>от 14.05.2019 № 144</w:t>
      </w:r>
      <w:r w:rsidR="005A7BCC" w:rsidRPr="005A7BC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F0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72656E5" w14:textId="77777777" w:rsidR="00F01B2D" w:rsidRPr="00F01B2D" w:rsidRDefault="00F01B2D" w:rsidP="007D52A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8D46D45" w14:textId="77777777" w:rsidR="00F01B2D" w:rsidRPr="00F01B2D" w:rsidRDefault="00F01B2D" w:rsidP="00F01B2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B2D">
        <w:rPr>
          <w:rFonts w:ascii="Arial" w:hAnsi="Arial" w:cs="Arial"/>
          <w:sz w:val="24"/>
          <w:szCs w:val="24"/>
        </w:rPr>
        <w:t>1.1. Дополнить решение пунктом 2.1. следующего содержания:</w:t>
      </w:r>
    </w:p>
    <w:p w14:paraId="3870D6CB" w14:textId="77777777" w:rsidR="00F01B2D" w:rsidRPr="00F01B2D" w:rsidRDefault="00F01B2D" w:rsidP="00F01B2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B2D">
        <w:rPr>
          <w:rFonts w:ascii="Arial" w:hAnsi="Arial" w:cs="Arial"/>
          <w:sz w:val="24"/>
          <w:szCs w:val="24"/>
        </w:rPr>
        <w:t>«2.1. Установить категории налогоплательщиков, освобождаемые от уплаты налога на имущество физических лиц:</w:t>
      </w:r>
    </w:p>
    <w:tbl>
      <w:tblPr>
        <w:tblW w:w="48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3715"/>
      </w:tblGrid>
      <w:tr w:rsidR="00F01B2D" w:rsidRPr="00F01B2D" w14:paraId="0F9C5003" w14:textId="77777777" w:rsidTr="0084120F">
        <w:trPr>
          <w:jc w:val="center"/>
        </w:trPr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04B5" w14:textId="77777777" w:rsidR="00F01B2D" w:rsidRPr="00F01B2D" w:rsidRDefault="00F01B2D" w:rsidP="00F01B2D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2D">
              <w:rPr>
                <w:rFonts w:ascii="Arial" w:hAnsi="Arial" w:cs="Arial"/>
                <w:sz w:val="24"/>
                <w:szCs w:val="24"/>
              </w:rPr>
              <w:t>Категория льготников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813A" w14:textId="77777777" w:rsidR="00F01B2D" w:rsidRPr="00F01B2D" w:rsidRDefault="00F01B2D" w:rsidP="00F01B2D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2D">
              <w:rPr>
                <w:rFonts w:ascii="Arial" w:hAnsi="Arial" w:cs="Arial"/>
                <w:sz w:val="24"/>
                <w:szCs w:val="24"/>
              </w:rPr>
              <w:t>Категории объектов</w:t>
            </w:r>
          </w:p>
        </w:tc>
      </w:tr>
      <w:tr w:rsidR="00F01B2D" w:rsidRPr="00F01B2D" w14:paraId="4A5C5A9E" w14:textId="77777777" w:rsidTr="0084120F">
        <w:trPr>
          <w:trHeight w:val="694"/>
          <w:jc w:val="center"/>
        </w:trPr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3091" w14:textId="77777777" w:rsidR="00F01B2D" w:rsidRPr="00F01B2D" w:rsidRDefault="00F01B2D" w:rsidP="00F01B2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2D">
              <w:rPr>
                <w:rFonts w:ascii="Arial" w:hAnsi="Arial" w:cs="Arial"/>
                <w:sz w:val="24"/>
                <w:szCs w:val="24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члены их </w:t>
            </w:r>
            <w:proofErr w:type="gramStart"/>
            <w:r w:rsidRPr="00F01B2D">
              <w:rPr>
                <w:rFonts w:ascii="Arial" w:hAnsi="Arial" w:cs="Arial"/>
                <w:sz w:val="24"/>
                <w:szCs w:val="24"/>
              </w:rPr>
              <w:t>семей</w:t>
            </w:r>
            <w:proofErr w:type="gramEnd"/>
            <w:r w:rsidRPr="00F01B2D">
              <w:rPr>
                <w:rFonts w:ascii="Arial" w:hAnsi="Arial" w:cs="Arial"/>
                <w:sz w:val="24"/>
                <w:szCs w:val="24"/>
              </w:rPr>
              <w:t xml:space="preserve"> установленные частью 5 статьи 2 Федерального закона от 27.05.1998 </w:t>
            </w:r>
            <w:r w:rsidRPr="00F01B2D">
              <w:rPr>
                <w:rFonts w:ascii="Arial" w:hAnsi="Arial" w:cs="Arial"/>
                <w:sz w:val="24"/>
                <w:szCs w:val="24"/>
              </w:rPr>
              <w:lastRenderedPageBreak/>
              <w:t>№ 76-ФЗ «О статусе военнослужащих»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34B2" w14:textId="77777777" w:rsidR="00F01B2D" w:rsidRPr="00F01B2D" w:rsidRDefault="00F01B2D" w:rsidP="00F01B2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2D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Жилой дом, часть жилого дома, квартира, часть квартиры, комната, гараж или </w:t>
            </w:r>
            <w:proofErr w:type="spellStart"/>
            <w:r w:rsidRPr="00F01B2D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F01B2D">
              <w:rPr>
                <w:rFonts w:ascii="Arial" w:hAnsi="Arial" w:cs="Arial"/>
                <w:sz w:val="24"/>
                <w:szCs w:val="24"/>
              </w:rPr>
              <w:t>-место</w:t>
            </w:r>
          </w:p>
        </w:tc>
      </w:tr>
      <w:tr w:rsidR="00F01B2D" w:rsidRPr="00F01B2D" w14:paraId="1650AD23" w14:textId="77777777" w:rsidTr="005A7BCC">
        <w:trPr>
          <w:trHeight w:val="2260"/>
          <w:jc w:val="center"/>
        </w:trPr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43F4" w14:textId="77777777" w:rsidR="00F01B2D" w:rsidRPr="00F01B2D" w:rsidRDefault="00F01B2D" w:rsidP="00F01B2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2D">
              <w:rPr>
                <w:rFonts w:ascii="Arial" w:hAnsi="Arial" w:cs="Arial"/>
                <w:sz w:val="24"/>
                <w:szCs w:val="24"/>
              </w:rPr>
              <w:lastRenderedPageBreak/>
              <w:t xml:space="preserve">Граждане, заключившие контракт о прохождении военной службы в зоне проведения специальной военной операции Вооруженными Силами Российской Федерации и члены их </w:t>
            </w:r>
            <w:proofErr w:type="gramStart"/>
            <w:r w:rsidRPr="00F01B2D">
              <w:rPr>
                <w:rFonts w:ascii="Arial" w:hAnsi="Arial" w:cs="Arial"/>
                <w:sz w:val="24"/>
                <w:szCs w:val="24"/>
              </w:rPr>
              <w:t>семей</w:t>
            </w:r>
            <w:proofErr w:type="gramEnd"/>
            <w:r w:rsidRPr="00F01B2D">
              <w:rPr>
                <w:rFonts w:ascii="Arial" w:hAnsi="Arial" w:cs="Arial"/>
                <w:sz w:val="24"/>
                <w:szCs w:val="24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B857" w14:textId="77777777" w:rsidR="00F01B2D" w:rsidRPr="00F01B2D" w:rsidRDefault="00F01B2D" w:rsidP="00F01B2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B2D">
              <w:rPr>
                <w:rFonts w:ascii="Arial" w:hAnsi="Arial" w:cs="Arial"/>
                <w:sz w:val="24"/>
                <w:szCs w:val="24"/>
              </w:rPr>
              <w:t xml:space="preserve">Жилой дом, часть жилого дома, квартира, часть квартиры, комната, гараж или </w:t>
            </w:r>
            <w:proofErr w:type="spellStart"/>
            <w:r w:rsidRPr="00F01B2D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F01B2D">
              <w:rPr>
                <w:rFonts w:ascii="Arial" w:hAnsi="Arial" w:cs="Arial"/>
                <w:sz w:val="24"/>
                <w:szCs w:val="24"/>
              </w:rPr>
              <w:t>-место</w:t>
            </w:r>
          </w:p>
        </w:tc>
      </w:tr>
    </w:tbl>
    <w:p w14:paraId="300ECECA" w14:textId="77777777" w:rsidR="00F01B2D" w:rsidRPr="00F01B2D" w:rsidRDefault="00F01B2D" w:rsidP="00F01B2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B2D">
        <w:rPr>
          <w:rFonts w:ascii="Arial" w:hAnsi="Arial" w:cs="Arial"/>
          <w:sz w:val="24"/>
          <w:szCs w:val="24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</w:t>
      </w:r>
      <w:proofErr w:type="gramStart"/>
      <w:r w:rsidRPr="00F01B2D">
        <w:rPr>
          <w:rFonts w:ascii="Arial" w:hAnsi="Arial" w:cs="Arial"/>
          <w:sz w:val="24"/>
          <w:szCs w:val="24"/>
        </w:rPr>
        <w:t>в</w:t>
      </w:r>
      <w:proofErr w:type="gramEnd"/>
      <w:r w:rsidRPr="00F01B2D">
        <w:rPr>
          <w:rFonts w:ascii="Arial" w:hAnsi="Arial" w:cs="Arial"/>
          <w:sz w:val="24"/>
          <w:szCs w:val="24"/>
        </w:rPr>
        <w:t xml:space="preserve"> предпринимательской деятельности.</w:t>
      </w:r>
    </w:p>
    <w:p w14:paraId="431FE244" w14:textId="77777777" w:rsidR="00F01B2D" w:rsidRPr="00F01B2D" w:rsidRDefault="00F01B2D" w:rsidP="00F01B2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B2D">
        <w:rPr>
          <w:rFonts w:ascii="Arial" w:hAnsi="Arial" w:cs="Arial"/>
          <w:sz w:val="24"/>
          <w:szCs w:val="24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39381E19" w14:textId="77777777" w:rsidR="00F01B2D" w:rsidRPr="00F01B2D" w:rsidRDefault="00F01B2D" w:rsidP="00F01B2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B2D">
        <w:rPr>
          <w:rFonts w:ascii="Arial" w:hAnsi="Arial" w:cs="Arial"/>
          <w:sz w:val="24"/>
          <w:szCs w:val="24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F01B2D">
        <w:rPr>
          <w:rFonts w:ascii="Arial" w:hAnsi="Arial" w:cs="Arial"/>
          <w:sz w:val="24"/>
          <w:szCs w:val="24"/>
        </w:rPr>
        <w:t>машино</w:t>
      </w:r>
      <w:proofErr w:type="spellEnd"/>
      <w:r w:rsidRPr="00F01B2D">
        <w:rPr>
          <w:rFonts w:ascii="Arial" w:hAnsi="Arial" w:cs="Arial"/>
          <w:sz w:val="24"/>
          <w:szCs w:val="24"/>
        </w:rPr>
        <w:t>-мест, расположенных в таких объектах налогообложения</w:t>
      </w:r>
      <w:proofErr w:type="gramStart"/>
      <w:r w:rsidRPr="00F01B2D">
        <w:rPr>
          <w:rFonts w:ascii="Arial" w:hAnsi="Arial" w:cs="Arial"/>
          <w:sz w:val="24"/>
          <w:szCs w:val="24"/>
        </w:rPr>
        <w:t>.».</w:t>
      </w:r>
      <w:proofErr w:type="gramEnd"/>
    </w:p>
    <w:p w14:paraId="262F320E" w14:textId="77777777" w:rsidR="00B23542" w:rsidRPr="00F01B2D" w:rsidRDefault="005429B6" w:rsidP="00B235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B2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23542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0073C" w:rsidRPr="00F01B2D">
        <w:rPr>
          <w:rFonts w:ascii="Arial" w:eastAsia="Times New Roman" w:hAnsi="Arial" w:cs="Arial"/>
          <w:sz w:val="24"/>
          <w:szCs w:val="24"/>
          <w:lang w:eastAsia="ru-RU"/>
        </w:rPr>
        <w:t>Настоящее решение</w:t>
      </w:r>
      <w:r w:rsidR="00B23542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B23542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вступает в силу с </w:t>
      </w:r>
      <w:r w:rsidR="00A0073C" w:rsidRPr="00F01B2D">
        <w:rPr>
          <w:rFonts w:ascii="Arial" w:eastAsia="Times New Roman" w:hAnsi="Arial" w:cs="Arial"/>
          <w:sz w:val="24"/>
          <w:szCs w:val="24"/>
          <w:lang w:eastAsia="ru-RU"/>
        </w:rPr>
        <w:t>момента его официального опубликования</w:t>
      </w:r>
      <w:r w:rsidR="00220FBB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</w:t>
      </w:r>
      <w:proofErr w:type="gramEnd"/>
      <w:r w:rsidR="00220FBB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 свое действие на правоотношения, возникшие с 1 января 2024 года</w:t>
      </w:r>
      <w:r w:rsidR="00B23542" w:rsidRPr="00F01B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BA009AA" w14:textId="7AF026BD" w:rsidR="00B23542" w:rsidRPr="00F01B2D" w:rsidRDefault="005429B6" w:rsidP="00B235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61935659"/>
      <w:r w:rsidRPr="00F01B2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D6E8D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05CE6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подлежит опубликованию в Вестнике муниципальных правовых актов </w:t>
      </w:r>
      <w:proofErr w:type="spellStart"/>
      <w:r w:rsidR="00F01B2D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="00F01B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F05CE6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области.</w:t>
      </w:r>
    </w:p>
    <w:p w14:paraId="459FC302" w14:textId="2005C1C9" w:rsidR="00C37E22" w:rsidRPr="00F01B2D" w:rsidRDefault="00D461AB" w:rsidP="00C37E2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B2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37E22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C37E22" w:rsidRPr="00F01B2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37E22" w:rsidRPr="00F01B2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</w:t>
      </w:r>
      <w:r w:rsidR="00F05CE6" w:rsidRPr="00F01B2D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14:paraId="1D08EE22" w14:textId="77777777" w:rsidR="00C37E22" w:rsidRPr="00F01B2D" w:rsidRDefault="00C37E22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1"/>
    <w:p w14:paraId="7AA44FFC" w14:textId="77777777" w:rsidR="00492EDA" w:rsidRPr="00F01B2D" w:rsidRDefault="00492EDA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7BCC" w14:paraId="73678A7C" w14:textId="77777777" w:rsidTr="005A7BCC">
        <w:tc>
          <w:tcPr>
            <w:tcW w:w="4785" w:type="dxa"/>
          </w:tcPr>
          <w:p w14:paraId="27DB0F95" w14:textId="3716A590" w:rsidR="005A7BCC" w:rsidRDefault="005A7BCC" w:rsidP="00C37E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FB922C1" w14:textId="19F19D99" w:rsidR="005A7BCC" w:rsidRDefault="005A7BCC" w:rsidP="00C37E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786" w:type="dxa"/>
          </w:tcPr>
          <w:p w14:paraId="6537C195" w14:textId="77777777" w:rsidR="005A7BCC" w:rsidRDefault="005A7BCC" w:rsidP="00C37E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772F8A" w14:textId="270A6A84" w:rsidR="005A7BCC" w:rsidRDefault="005A7BCC" w:rsidP="005A7BC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14:paraId="0C9D7B40" w14:textId="77777777" w:rsidR="00492EDA" w:rsidRPr="00F01B2D" w:rsidRDefault="00492EDA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2EDA" w:rsidRPr="00F01B2D" w:rsidSect="005F158F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01D18"/>
    <w:rsid w:val="00032408"/>
    <w:rsid w:val="00173F56"/>
    <w:rsid w:val="001D04F5"/>
    <w:rsid w:val="001D160A"/>
    <w:rsid w:val="001E2020"/>
    <w:rsid w:val="00220FBB"/>
    <w:rsid w:val="00273A17"/>
    <w:rsid w:val="003D3CDB"/>
    <w:rsid w:val="004417FF"/>
    <w:rsid w:val="004557B3"/>
    <w:rsid w:val="0047560B"/>
    <w:rsid w:val="00492EDA"/>
    <w:rsid w:val="004D122B"/>
    <w:rsid w:val="004D6E8D"/>
    <w:rsid w:val="005429B6"/>
    <w:rsid w:val="005A7BCC"/>
    <w:rsid w:val="005F158F"/>
    <w:rsid w:val="0064722D"/>
    <w:rsid w:val="00650F48"/>
    <w:rsid w:val="00660786"/>
    <w:rsid w:val="00694588"/>
    <w:rsid w:val="006B2FB0"/>
    <w:rsid w:val="006D2882"/>
    <w:rsid w:val="0071159D"/>
    <w:rsid w:val="007411E7"/>
    <w:rsid w:val="007614C5"/>
    <w:rsid w:val="00772995"/>
    <w:rsid w:val="00783BE8"/>
    <w:rsid w:val="007D52A1"/>
    <w:rsid w:val="007F490B"/>
    <w:rsid w:val="00812720"/>
    <w:rsid w:val="00820FDB"/>
    <w:rsid w:val="00852C2C"/>
    <w:rsid w:val="0087341E"/>
    <w:rsid w:val="009759BD"/>
    <w:rsid w:val="009C14B3"/>
    <w:rsid w:val="009D325A"/>
    <w:rsid w:val="00A0073C"/>
    <w:rsid w:val="00A1764C"/>
    <w:rsid w:val="00AB5B58"/>
    <w:rsid w:val="00AC270E"/>
    <w:rsid w:val="00B23542"/>
    <w:rsid w:val="00B82367"/>
    <w:rsid w:val="00C37E22"/>
    <w:rsid w:val="00CF24D4"/>
    <w:rsid w:val="00CF5121"/>
    <w:rsid w:val="00D25B0B"/>
    <w:rsid w:val="00D461AB"/>
    <w:rsid w:val="00D52742"/>
    <w:rsid w:val="00D666B3"/>
    <w:rsid w:val="00E34286"/>
    <w:rsid w:val="00F01B2D"/>
    <w:rsid w:val="00F04139"/>
    <w:rsid w:val="00F05CE6"/>
    <w:rsid w:val="00F4311D"/>
    <w:rsid w:val="00F51134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7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1B2D"/>
    <w:pPr>
      <w:ind w:left="720"/>
      <w:contextualSpacing/>
    </w:pPr>
  </w:style>
  <w:style w:type="table" w:styleId="a8">
    <w:name w:val="Table Grid"/>
    <w:basedOn w:val="a1"/>
    <w:uiPriority w:val="59"/>
    <w:rsid w:val="005A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1B2D"/>
    <w:pPr>
      <w:ind w:left="720"/>
      <w:contextualSpacing/>
    </w:pPr>
  </w:style>
  <w:style w:type="table" w:styleId="a8">
    <w:name w:val="Table Grid"/>
    <w:basedOn w:val="a1"/>
    <w:uiPriority w:val="59"/>
    <w:rsid w:val="005A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cp:lastPrinted>2024-04-25T10:55:00Z</cp:lastPrinted>
  <dcterms:created xsi:type="dcterms:W3CDTF">2024-03-22T07:09:00Z</dcterms:created>
  <dcterms:modified xsi:type="dcterms:W3CDTF">2024-05-06T05:48:00Z</dcterms:modified>
</cp:coreProperties>
</file>