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4397" w:rsidRPr="005D4397" w:rsidRDefault="005D4397" w:rsidP="005D43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 признании </w:t>
      </w:r>
      <w:proofErr w:type="gramStart"/>
      <w:r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20.06.2012 № 102 «Об утверждении правил благоустройства </w:t>
      </w:r>
      <w:proofErr w:type="spellStart"/>
      <w:r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r w:rsidRPr="005D4397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</w:p>
    <w:bookmarkEnd w:id="0"/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5D4397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Признать утратившим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решени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Совета нар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одных депутатов </w:t>
      </w:r>
      <w:proofErr w:type="spellStart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D4397" w:rsidRPr="005D4397">
        <w:rPr>
          <w:rFonts w:ascii="Arial" w:hAnsi="Arial" w:cs="Arial"/>
          <w:sz w:val="24"/>
          <w:szCs w:val="24"/>
        </w:rPr>
        <w:t xml:space="preserve">Калачеевского муниципального района Воронежской области от 20.06.2012 № 102 «Об утверждении правил благоустройства </w:t>
      </w:r>
      <w:proofErr w:type="spellStart"/>
      <w:r w:rsidR="005D4397" w:rsidRPr="005D4397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D4397" w:rsidRPr="005D439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5D439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Pr="00E0459D" w:rsidRDefault="00E0459D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57343C"/>
    <w:rsid w:val="005D4397"/>
    <w:rsid w:val="005F661F"/>
    <w:rsid w:val="00836603"/>
    <w:rsid w:val="00A97694"/>
    <w:rsid w:val="00B02AA1"/>
    <w:rsid w:val="00D522A3"/>
    <w:rsid w:val="00E0459D"/>
    <w:rsid w:val="00EE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2023-04-27T07:59:00Z</cp:lastPrinted>
  <dcterms:created xsi:type="dcterms:W3CDTF">2023-03-20T08:15:00Z</dcterms:created>
  <dcterms:modified xsi:type="dcterms:W3CDTF">2023-04-27T08:05:00Z</dcterms:modified>
</cp:coreProperties>
</file>