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3C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6083C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764B89" w:rsidRDefault="00BB3C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МЕЛОВАТСКОГО</w:t>
      </w:r>
      <w:r w:rsidR="00E243D4" w:rsidRPr="00764B8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764B89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64B89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764B89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64B89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BF2C74" w:rsidRPr="00764B89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BC0B2C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C0B2C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>
        <w:rPr>
          <w:rFonts w:ascii="Arial" w:eastAsia="Times New Roman" w:hAnsi="Arial" w:cs="Arial"/>
          <w:bCs/>
          <w:sz w:val="24"/>
          <w:szCs w:val="24"/>
        </w:rPr>
        <w:t>«13» ноября</w:t>
      </w:r>
      <w:r w:rsidR="002570FD" w:rsidRPr="00BC0B2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BC0B2C">
        <w:rPr>
          <w:rFonts w:ascii="Arial" w:eastAsia="Times New Roman" w:hAnsi="Arial" w:cs="Arial"/>
          <w:bCs/>
          <w:sz w:val="24"/>
          <w:szCs w:val="24"/>
        </w:rPr>
        <w:t>20</w:t>
      </w:r>
      <w:r w:rsidR="0054491B">
        <w:rPr>
          <w:rFonts w:ascii="Arial" w:eastAsia="Times New Roman" w:hAnsi="Arial" w:cs="Arial"/>
          <w:bCs/>
          <w:sz w:val="24"/>
          <w:szCs w:val="24"/>
        </w:rPr>
        <w:t>20</w:t>
      </w:r>
      <w:r w:rsidRPr="00BC0B2C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C0B2C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E73F11">
        <w:rPr>
          <w:rFonts w:ascii="Arial" w:eastAsia="Times New Roman" w:hAnsi="Arial" w:cs="Arial"/>
          <w:bCs/>
          <w:sz w:val="24"/>
          <w:szCs w:val="24"/>
        </w:rPr>
        <w:t>13</w:t>
      </w:r>
    </w:p>
    <w:p w:rsidR="00E243D4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C0B2C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BB3C3C">
        <w:rPr>
          <w:rFonts w:ascii="Arial" w:eastAsia="Times New Roman" w:hAnsi="Arial" w:cs="Arial"/>
          <w:bCs/>
          <w:sz w:val="24"/>
          <w:szCs w:val="24"/>
        </w:rPr>
        <w:t>Новомеловатка</w:t>
      </w:r>
      <w:r w:rsidRPr="00BC0B2C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73F11" w:rsidRPr="0055264C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2E01A0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2E01A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должностным окладам за классный чин,</w:t>
      </w:r>
      <w:r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Pr="002E01A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пенсии за выслугу лет (доплаты к пенсии)</w:t>
      </w:r>
    </w:p>
    <w:p w:rsidR="000C3583" w:rsidRDefault="000C3583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</w:p>
    <w:p w:rsidR="008A471C" w:rsidRPr="00EA1865" w:rsidRDefault="002E01A0" w:rsidP="008A471C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2E01A0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Воронежской области от 18.08.2020 г. № 780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</w:t>
      </w:r>
      <w:r w:rsidR="000C3583">
        <w:rPr>
          <w:rFonts w:ascii="Arial" w:eastAsia="Times New Roman" w:hAnsi="Arial" w:cs="Arial"/>
          <w:sz w:val="24"/>
          <w:szCs w:val="24"/>
          <w:lang w:eastAsia="ru-RU"/>
        </w:rPr>
        <w:t>ы к пенсии за выслугу лет»,</w:t>
      </w:r>
      <w:r w:rsidRPr="002E01A0">
        <w:rPr>
          <w:rFonts w:ascii="Arial" w:eastAsia="Times New Roman" w:hAnsi="Arial" w:cs="Arial"/>
          <w:sz w:val="24"/>
          <w:szCs w:val="24"/>
          <w:lang w:eastAsia="ru-RU"/>
        </w:rPr>
        <w:t xml:space="preserve"> Законом Воронежской области от 28.12.2007 г. № 175-ОЗ «О муниципальной </w:t>
      </w:r>
      <w:r w:rsidR="00E73F11">
        <w:rPr>
          <w:rFonts w:ascii="Arial" w:eastAsia="Times New Roman" w:hAnsi="Arial" w:cs="Arial"/>
          <w:sz w:val="24"/>
          <w:szCs w:val="24"/>
          <w:lang w:eastAsia="ru-RU"/>
        </w:rPr>
        <w:t xml:space="preserve">службе в Воронежской области», </w:t>
      </w:r>
      <w:r w:rsidR="008A471C" w:rsidRPr="00EA1865">
        <w:rPr>
          <w:rFonts w:ascii="Arial" w:hAnsi="Arial" w:cs="Arial"/>
          <w:sz w:val="24"/>
          <w:szCs w:val="24"/>
        </w:rPr>
        <w:t>решениями Совета народных депутатов Меловатского сельского поселения Калачеевского муниципального района Воронежской области от 14.11.2017 № 93 «</w:t>
      </w:r>
      <w:r w:rsidR="008A471C" w:rsidRPr="00EA1865">
        <w:rPr>
          <w:rFonts w:ascii="Arial" w:hAnsi="Arial" w:cs="Arial"/>
          <w:bCs/>
          <w:sz w:val="24"/>
          <w:szCs w:val="24"/>
        </w:rPr>
        <w:t>Об оплате труда выборного должностного лица местного самоуправления Меловатского сельского поселения Калачеевского муниципального района Воронежской области, осуществляющего свои полномочия на постоянной основе»</w:t>
      </w:r>
      <w:r w:rsidR="008A471C" w:rsidRPr="00EA1865">
        <w:rPr>
          <w:rFonts w:ascii="Arial" w:hAnsi="Arial" w:cs="Arial"/>
          <w:color w:val="000000"/>
          <w:sz w:val="24"/>
          <w:szCs w:val="24"/>
          <w:lang w:eastAsia="ru-RU"/>
        </w:rPr>
        <w:t xml:space="preserve">, от 29.11.2017 г. № 95 </w:t>
      </w:r>
      <w:r w:rsidR="008A471C" w:rsidRPr="00EA1865">
        <w:rPr>
          <w:rFonts w:ascii="Arial" w:hAnsi="Arial" w:cs="Arial"/>
          <w:sz w:val="24"/>
          <w:szCs w:val="24"/>
          <w:lang w:eastAsia="ru-RU"/>
        </w:rPr>
        <w:t>«Об оплате труда муниципальных служащих администрации Меловатского сельского поселения Калачеевского муниципального района»</w:t>
      </w:r>
      <w:r w:rsidR="008A471C" w:rsidRPr="00EA1865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="008A471C" w:rsidRPr="00EA1865">
        <w:rPr>
          <w:rFonts w:ascii="Arial" w:hAnsi="Arial" w:cs="Arial"/>
          <w:sz w:val="24"/>
          <w:szCs w:val="24"/>
          <w:lang w:eastAsia="ru-RU"/>
        </w:rPr>
        <w:t>от 12.04.2019 г. № 142 «</w:t>
      </w:r>
      <w:r w:rsidR="008A471C" w:rsidRPr="00EA1865">
        <w:rPr>
          <w:rFonts w:ascii="Arial" w:hAnsi="Arial" w:cs="Arial"/>
          <w:sz w:val="24"/>
          <w:szCs w:val="24"/>
        </w:rPr>
        <w:t>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Меловатского сельского поселения Калачеевского муниципального района</w:t>
      </w:r>
      <w:r w:rsidR="008A471C" w:rsidRPr="00EA1865">
        <w:rPr>
          <w:rFonts w:ascii="Arial" w:hAnsi="Arial" w:cs="Arial"/>
          <w:sz w:val="24"/>
          <w:szCs w:val="24"/>
          <w:lang w:eastAsia="ru-RU"/>
        </w:rPr>
        <w:t xml:space="preserve">», </w:t>
      </w:r>
      <w:r w:rsidR="008A471C" w:rsidRPr="00EA1865">
        <w:rPr>
          <w:rFonts w:ascii="Arial" w:hAnsi="Arial" w:cs="Arial"/>
          <w:sz w:val="24"/>
          <w:szCs w:val="24"/>
        </w:rPr>
        <w:t>от 02.04.2013. №133 «Об утверждении Положения об оплате труда работников, замещающих должности, не являющиеся должностями муниципальной службы в администрации Меловатского сельского поселения»</w:t>
      </w:r>
      <w:r w:rsidR="008A471C" w:rsidRPr="00EA186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A471C" w:rsidRPr="00EA1865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 народных депутатов Меловатского сельского поселения Калачеевского муниципального района Воронежской области </w:t>
      </w:r>
      <w:r w:rsidR="008A471C" w:rsidRPr="00695167">
        <w:rPr>
          <w:rFonts w:ascii="Arial" w:hAnsi="Arial" w:cs="Arial"/>
          <w:color w:val="000000"/>
          <w:sz w:val="24"/>
          <w:szCs w:val="24"/>
          <w:lang w:eastAsia="ru-RU"/>
        </w:rPr>
        <w:t>р е ш и л:</w:t>
      </w:r>
    </w:p>
    <w:p w:rsidR="000C3583" w:rsidRPr="0040109C" w:rsidRDefault="000C3583" w:rsidP="000C3583">
      <w:pPr>
        <w:jc w:val="both"/>
        <w:rPr>
          <w:rFonts w:ascii="Arial" w:hAnsi="Arial" w:cs="Arial"/>
          <w:sz w:val="24"/>
          <w:szCs w:val="24"/>
        </w:rPr>
      </w:pPr>
      <w:r w:rsidRPr="0040109C">
        <w:rPr>
          <w:rFonts w:ascii="Arial" w:hAnsi="Arial" w:cs="Arial"/>
          <w:sz w:val="24"/>
          <w:szCs w:val="24"/>
        </w:rPr>
        <w:t>1. Повысить (проиндексировать) с 01 октября 2020 года в 1,03 раз:</w:t>
      </w:r>
    </w:p>
    <w:p w:rsidR="000C3583" w:rsidRPr="0040109C" w:rsidRDefault="000C3583" w:rsidP="000C3583">
      <w:pPr>
        <w:jc w:val="both"/>
        <w:rPr>
          <w:rFonts w:ascii="Arial" w:hAnsi="Arial" w:cs="Arial"/>
          <w:sz w:val="24"/>
          <w:szCs w:val="24"/>
        </w:rPr>
      </w:pPr>
      <w:r w:rsidRPr="0040109C">
        <w:rPr>
          <w:rFonts w:ascii="Arial" w:hAnsi="Arial" w:cs="Arial"/>
          <w:sz w:val="24"/>
          <w:szCs w:val="24"/>
        </w:rPr>
        <w:t>1.1 Должностные оклады лиц, замещающие муниципальные должности.</w:t>
      </w:r>
    </w:p>
    <w:p w:rsidR="000C3583" w:rsidRPr="0040109C" w:rsidRDefault="000C3583" w:rsidP="000C3583">
      <w:pPr>
        <w:jc w:val="both"/>
        <w:rPr>
          <w:rFonts w:ascii="Arial" w:hAnsi="Arial" w:cs="Arial"/>
          <w:sz w:val="24"/>
          <w:szCs w:val="24"/>
        </w:rPr>
      </w:pPr>
      <w:r w:rsidRPr="0040109C">
        <w:rPr>
          <w:rFonts w:ascii="Arial" w:hAnsi="Arial" w:cs="Arial"/>
          <w:sz w:val="24"/>
          <w:szCs w:val="24"/>
        </w:rPr>
        <w:t>1.2 Должностные оклады, надбавки к должностным окладам за классные чины муниципальных служащих.</w:t>
      </w:r>
    </w:p>
    <w:p w:rsidR="000C3583" w:rsidRPr="0040109C" w:rsidRDefault="000C3583" w:rsidP="000C3583">
      <w:pPr>
        <w:jc w:val="both"/>
        <w:rPr>
          <w:rFonts w:ascii="Arial" w:hAnsi="Arial" w:cs="Arial"/>
          <w:sz w:val="24"/>
          <w:szCs w:val="24"/>
        </w:rPr>
      </w:pPr>
      <w:r w:rsidRPr="0040109C">
        <w:rPr>
          <w:rFonts w:ascii="Arial" w:hAnsi="Arial" w:cs="Arial"/>
          <w:sz w:val="24"/>
          <w:szCs w:val="24"/>
        </w:rPr>
        <w:t>1.3 Размеры должностных окладов работников, замещающих должности, не являющиеся должностями муниципальной службы.</w:t>
      </w:r>
    </w:p>
    <w:p w:rsidR="000C3583" w:rsidRPr="0040109C" w:rsidRDefault="000C3583" w:rsidP="000C3583">
      <w:pPr>
        <w:jc w:val="both"/>
        <w:rPr>
          <w:rFonts w:ascii="Arial" w:hAnsi="Arial" w:cs="Arial"/>
          <w:sz w:val="24"/>
          <w:szCs w:val="24"/>
        </w:rPr>
      </w:pPr>
      <w:r w:rsidRPr="0040109C">
        <w:rPr>
          <w:rFonts w:ascii="Arial" w:hAnsi="Arial" w:cs="Arial"/>
          <w:sz w:val="24"/>
          <w:szCs w:val="24"/>
        </w:rPr>
        <w:lastRenderedPageBreak/>
        <w:t>1.4 Пенсии за выслугу лет (доплат к пенсии), назначенных и выплачиваемых лицам, замещавших муниципальные должности, должности муниципальной службы, должности в органах местного самоуправления.</w:t>
      </w:r>
    </w:p>
    <w:p w:rsidR="000C3583" w:rsidRPr="002E01A0" w:rsidRDefault="000C3583" w:rsidP="000C3583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109C">
        <w:rPr>
          <w:rFonts w:ascii="Arial" w:hAnsi="Arial" w:cs="Arial"/>
        </w:rPr>
        <w:t xml:space="preserve">2. </w:t>
      </w:r>
      <w:r w:rsidRPr="002E01A0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960A6D" w:rsidRDefault="00960A6D" w:rsidP="00960A6D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60A6D" w:rsidRPr="0040109C" w:rsidRDefault="00960A6D" w:rsidP="00960A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Pr="0040109C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Меловатского сельского поселения </w:t>
      </w:r>
      <w:r w:rsidRPr="0040109C">
        <w:rPr>
          <w:rFonts w:ascii="Arial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области.</w:t>
      </w:r>
    </w:p>
    <w:p w:rsidR="000C3583" w:rsidRDefault="00960A6D" w:rsidP="000C3583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</w:t>
      </w:r>
      <w:r w:rsidR="000C3583">
        <w:rPr>
          <w:rFonts w:ascii="Arial" w:hAnsi="Arial" w:cs="Arial"/>
          <w:sz w:val="24"/>
          <w:szCs w:val="24"/>
        </w:rPr>
        <w:t xml:space="preserve">. </w:t>
      </w:r>
      <w:r w:rsidR="000C3583" w:rsidRPr="0040109C">
        <w:rPr>
          <w:rFonts w:ascii="Arial" w:hAnsi="Arial" w:cs="Arial"/>
          <w:color w:val="000000"/>
          <w:sz w:val="24"/>
          <w:szCs w:val="24"/>
          <w:lang w:eastAsia="ru-RU"/>
        </w:rPr>
        <w:t>Настоящее решение вступает в силу со дня его официального опубликования и распространяет своё действие на правоотношения, возникшие с 01 октября 2020 года.</w:t>
      </w:r>
    </w:p>
    <w:p w:rsidR="001C7CAD" w:rsidRDefault="001C7CAD" w:rsidP="001C7C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40109C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AF6350">
        <w:rPr>
          <w:rFonts w:ascii="Arial" w:hAnsi="Arial" w:cs="Arial"/>
          <w:sz w:val="24"/>
          <w:szCs w:val="24"/>
        </w:rPr>
        <w:t>главного</w:t>
      </w:r>
      <w:r w:rsidRPr="0040109C">
        <w:rPr>
          <w:rFonts w:ascii="Arial" w:hAnsi="Arial" w:cs="Arial"/>
          <w:sz w:val="24"/>
          <w:szCs w:val="24"/>
        </w:rPr>
        <w:t xml:space="preserve"> специали</w:t>
      </w:r>
      <w:bookmarkStart w:id="0" w:name="_GoBack"/>
      <w:bookmarkEnd w:id="0"/>
      <w:r w:rsidRPr="0040109C">
        <w:rPr>
          <w:rFonts w:ascii="Arial" w:hAnsi="Arial" w:cs="Arial"/>
          <w:sz w:val="24"/>
          <w:szCs w:val="24"/>
        </w:rPr>
        <w:t xml:space="preserve">ста администрации </w:t>
      </w:r>
      <w:r>
        <w:rPr>
          <w:rFonts w:ascii="Arial" w:hAnsi="Arial" w:cs="Arial"/>
          <w:sz w:val="24"/>
          <w:szCs w:val="24"/>
        </w:rPr>
        <w:t>Меловатского</w:t>
      </w:r>
      <w:r w:rsidRPr="0040109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FE4FF0" w:rsidRPr="00FE4FF0" w:rsidRDefault="00FE4FF0" w:rsidP="002E01A0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13"/>
        <w:gridCol w:w="3154"/>
      </w:tblGrid>
      <w:tr w:rsidR="00B06C86" w:rsidRPr="00B06C86" w:rsidTr="000C3583">
        <w:tc>
          <w:tcPr>
            <w:tcW w:w="3163" w:type="dxa"/>
          </w:tcPr>
          <w:p w:rsidR="00BB3C3C" w:rsidRDefault="00BB3C3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E2CCC" w:rsidRPr="00CE2CCC" w:rsidRDefault="00374A5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r w:rsidR="00BB3C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Меловатского</w:t>
            </w:r>
            <w:r w:rsidR="00CE2CCC" w:rsidRPr="00CE2C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B06C86" w:rsidRPr="00B06C86" w:rsidRDefault="00CE2CC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2C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113" w:type="dxa"/>
          </w:tcPr>
          <w:p w:rsidR="00B06C86" w:rsidRDefault="00B06C86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B3C3C" w:rsidRPr="00B06C86" w:rsidRDefault="00BB3C3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54" w:type="dxa"/>
          </w:tcPr>
          <w:p w:rsidR="00BB3C3C" w:rsidRDefault="00BB3C3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73F11" w:rsidRDefault="00E73F11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06C86" w:rsidRDefault="00BB3C3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И.И. Демиденко</w:t>
            </w:r>
          </w:p>
          <w:p w:rsidR="000C3583" w:rsidRPr="00B06C86" w:rsidRDefault="000C3583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1A47DE" w:rsidRPr="001A47DE" w:rsidRDefault="001A47DE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A47DE" w:rsidSect="00746AD7">
      <w:pgSz w:w="11906" w:h="16838"/>
      <w:pgMar w:top="1701" w:right="70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B5" w:rsidRDefault="008444B5" w:rsidP="00651D53">
      <w:pPr>
        <w:spacing w:after="0" w:line="240" w:lineRule="auto"/>
      </w:pPr>
      <w:r>
        <w:separator/>
      </w:r>
    </w:p>
  </w:endnote>
  <w:endnote w:type="continuationSeparator" w:id="0">
    <w:p w:rsidR="008444B5" w:rsidRDefault="008444B5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B5" w:rsidRDefault="008444B5" w:rsidP="00651D53">
      <w:pPr>
        <w:spacing w:after="0" w:line="240" w:lineRule="auto"/>
      </w:pPr>
      <w:r>
        <w:separator/>
      </w:r>
    </w:p>
  </w:footnote>
  <w:footnote w:type="continuationSeparator" w:id="0">
    <w:p w:rsidR="008444B5" w:rsidRDefault="008444B5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 w15:restartNumberingAfterBreak="0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 w15:restartNumberingAfterBreak="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3998"/>
    <w:rsid w:val="002775EE"/>
    <w:rsid w:val="002907CE"/>
    <w:rsid w:val="002A20D2"/>
    <w:rsid w:val="002A46BC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A0295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2085"/>
    <w:rsid w:val="00435CA7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D030C"/>
    <w:rsid w:val="009D0745"/>
    <w:rsid w:val="009D1129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5B7B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7B60"/>
    <w:rsid w:val="00BE1186"/>
    <w:rsid w:val="00BE2783"/>
    <w:rsid w:val="00BE4757"/>
    <w:rsid w:val="00BE5EE9"/>
    <w:rsid w:val="00BF2C74"/>
    <w:rsid w:val="00BF42A6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62E5D"/>
    <w:rsid w:val="00C713C7"/>
    <w:rsid w:val="00C75B9A"/>
    <w:rsid w:val="00C837FE"/>
    <w:rsid w:val="00C86393"/>
    <w:rsid w:val="00C86AC2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3836"/>
    <w:rsid w:val="00DD4448"/>
    <w:rsid w:val="00DE4C23"/>
    <w:rsid w:val="00DF5248"/>
    <w:rsid w:val="00E05787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73C2F-B861-48C8-ADD5-421F8A4F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298A-5CB5-4E0B-8A0D-6D273D8C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РМ для СП</cp:lastModifiedBy>
  <cp:revision>9</cp:revision>
  <cp:lastPrinted>2020-12-03T08:06:00Z</cp:lastPrinted>
  <dcterms:created xsi:type="dcterms:W3CDTF">2020-10-27T05:58:00Z</dcterms:created>
  <dcterms:modified xsi:type="dcterms:W3CDTF">2020-12-03T08:07:00Z</dcterms:modified>
</cp:coreProperties>
</file>