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175" w:rsidRPr="007B2175" w:rsidRDefault="007B2175" w:rsidP="007B2175">
      <w:pPr>
        <w:spacing w:after="0" w:line="240" w:lineRule="auto"/>
        <w:ind w:firstLine="709"/>
        <w:jc w:val="center"/>
        <w:rPr>
          <w:rFonts w:ascii="Arial" w:eastAsia="Times New Roman" w:hAnsi="Arial" w:cs="Arial"/>
          <w:color w:val="000000"/>
          <w:sz w:val="24"/>
          <w:szCs w:val="24"/>
          <w:lang w:eastAsia="ru-RU"/>
        </w:rPr>
      </w:pPr>
      <w:r w:rsidRPr="007B2175">
        <w:rPr>
          <w:rFonts w:ascii="Arial" w:eastAsia="Times New Roman" w:hAnsi="Arial" w:cs="Arial"/>
          <w:caps/>
          <w:color w:val="000000"/>
          <w:sz w:val="24"/>
          <w:szCs w:val="24"/>
          <w:lang w:eastAsia="ru-RU"/>
        </w:rPr>
        <w:t>РОССИЙСКАЯ ФЕДЕРАЦИЯ</w:t>
      </w:r>
    </w:p>
    <w:p w:rsidR="007B2175" w:rsidRPr="007B2175" w:rsidRDefault="007B2175" w:rsidP="007B2175">
      <w:pPr>
        <w:spacing w:after="0" w:line="240" w:lineRule="auto"/>
        <w:ind w:firstLine="709"/>
        <w:jc w:val="center"/>
        <w:rPr>
          <w:rFonts w:ascii="Arial" w:eastAsia="Times New Roman" w:hAnsi="Arial" w:cs="Arial"/>
          <w:color w:val="000000"/>
          <w:sz w:val="24"/>
          <w:szCs w:val="24"/>
          <w:lang w:eastAsia="ru-RU"/>
        </w:rPr>
      </w:pPr>
      <w:r w:rsidRPr="007B2175">
        <w:rPr>
          <w:rFonts w:ascii="Arial" w:eastAsia="Times New Roman" w:hAnsi="Arial" w:cs="Arial"/>
          <w:caps/>
          <w:color w:val="000000"/>
          <w:sz w:val="24"/>
          <w:szCs w:val="24"/>
          <w:lang w:eastAsia="ru-RU"/>
        </w:rPr>
        <w:t>АДМИНИСТРАЦИЯ</w:t>
      </w:r>
    </w:p>
    <w:p w:rsidR="007B2175" w:rsidRPr="007B2175" w:rsidRDefault="007B2175" w:rsidP="007B2175">
      <w:pPr>
        <w:spacing w:after="0" w:line="240" w:lineRule="auto"/>
        <w:ind w:firstLine="709"/>
        <w:jc w:val="center"/>
        <w:rPr>
          <w:rFonts w:ascii="Arial" w:eastAsia="Times New Roman" w:hAnsi="Arial" w:cs="Arial"/>
          <w:color w:val="000000"/>
          <w:sz w:val="24"/>
          <w:szCs w:val="24"/>
          <w:lang w:eastAsia="ru-RU"/>
        </w:rPr>
      </w:pPr>
      <w:r w:rsidRPr="00FF01B3">
        <w:rPr>
          <w:rFonts w:ascii="Arial" w:eastAsia="Times New Roman" w:hAnsi="Arial" w:cs="Arial"/>
          <w:caps/>
          <w:color w:val="000000"/>
          <w:sz w:val="24"/>
          <w:szCs w:val="24"/>
          <w:lang w:eastAsia="ru-RU"/>
        </w:rPr>
        <w:t xml:space="preserve">МЕЛОВАТСКОГО </w:t>
      </w:r>
      <w:r w:rsidRPr="007B2175">
        <w:rPr>
          <w:rFonts w:ascii="Arial" w:eastAsia="Times New Roman" w:hAnsi="Arial" w:cs="Arial"/>
          <w:caps/>
          <w:color w:val="000000"/>
          <w:sz w:val="24"/>
          <w:szCs w:val="24"/>
          <w:lang w:eastAsia="ru-RU"/>
        </w:rPr>
        <w:t>СЕЛЬСКОГО ПОСЕЛЕНИЯ</w:t>
      </w:r>
    </w:p>
    <w:p w:rsidR="007B2175" w:rsidRPr="007B2175" w:rsidRDefault="007B2175" w:rsidP="007B2175">
      <w:pPr>
        <w:spacing w:after="0" w:line="240" w:lineRule="auto"/>
        <w:ind w:firstLine="709"/>
        <w:jc w:val="center"/>
        <w:rPr>
          <w:rFonts w:ascii="Arial" w:eastAsia="Times New Roman" w:hAnsi="Arial" w:cs="Arial"/>
          <w:color w:val="000000"/>
          <w:sz w:val="24"/>
          <w:szCs w:val="24"/>
          <w:lang w:eastAsia="ru-RU"/>
        </w:rPr>
      </w:pPr>
      <w:r w:rsidRPr="007B2175">
        <w:rPr>
          <w:rFonts w:ascii="Arial" w:eastAsia="Times New Roman" w:hAnsi="Arial" w:cs="Arial"/>
          <w:caps/>
          <w:color w:val="000000"/>
          <w:sz w:val="24"/>
          <w:szCs w:val="24"/>
          <w:lang w:eastAsia="ru-RU"/>
        </w:rPr>
        <w:t>КАЛАЧЕЕВСКОГО МУНИЦИПАЛЬНОГО РАЙОНА</w:t>
      </w:r>
    </w:p>
    <w:p w:rsidR="007B2175" w:rsidRPr="007B2175" w:rsidRDefault="007B2175" w:rsidP="007B2175">
      <w:pPr>
        <w:spacing w:after="0" w:line="240" w:lineRule="auto"/>
        <w:ind w:firstLine="709"/>
        <w:jc w:val="center"/>
        <w:rPr>
          <w:rFonts w:ascii="Arial" w:eastAsia="Times New Roman" w:hAnsi="Arial" w:cs="Arial"/>
          <w:color w:val="000000"/>
          <w:sz w:val="24"/>
          <w:szCs w:val="24"/>
          <w:lang w:eastAsia="ru-RU"/>
        </w:rPr>
      </w:pPr>
      <w:r w:rsidRPr="007B2175">
        <w:rPr>
          <w:rFonts w:ascii="Arial" w:eastAsia="Times New Roman" w:hAnsi="Arial" w:cs="Arial"/>
          <w:caps/>
          <w:color w:val="000000"/>
          <w:sz w:val="24"/>
          <w:szCs w:val="24"/>
          <w:lang w:eastAsia="ru-RU"/>
        </w:rPr>
        <w:t>ВОРОНЕЖСКОЙ ОБЛАСТИ</w:t>
      </w:r>
    </w:p>
    <w:p w:rsidR="007B2175" w:rsidRPr="00FF01B3" w:rsidRDefault="007B2175" w:rsidP="007B2175">
      <w:pPr>
        <w:spacing w:after="0" w:line="240" w:lineRule="auto"/>
        <w:ind w:firstLine="709"/>
        <w:jc w:val="center"/>
        <w:rPr>
          <w:rFonts w:ascii="Arial" w:eastAsia="Times New Roman" w:hAnsi="Arial" w:cs="Arial"/>
          <w:caps/>
          <w:color w:val="000000"/>
          <w:sz w:val="24"/>
          <w:szCs w:val="24"/>
          <w:lang w:eastAsia="ru-RU"/>
        </w:rPr>
      </w:pPr>
    </w:p>
    <w:p w:rsidR="007B2175" w:rsidRPr="00FF01B3" w:rsidRDefault="007B2175" w:rsidP="007B2175">
      <w:pPr>
        <w:spacing w:after="0" w:line="240" w:lineRule="auto"/>
        <w:ind w:firstLine="709"/>
        <w:jc w:val="center"/>
        <w:rPr>
          <w:rFonts w:ascii="Arial" w:eastAsia="Times New Roman" w:hAnsi="Arial" w:cs="Arial"/>
          <w:caps/>
          <w:color w:val="000000"/>
          <w:sz w:val="24"/>
          <w:szCs w:val="24"/>
          <w:lang w:eastAsia="ru-RU"/>
        </w:rPr>
      </w:pPr>
      <w:r w:rsidRPr="00FF01B3">
        <w:rPr>
          <w:rFonts w:ascii="Arial" w:eastAsia="Times New Roman" w:hAnsi="Arial" w:cs="Arial"/>
          <w:caps/>
          <w:color w:val="000000"/>
          <w:sz w:val="24"/>
          <w:szCs w:val="24"/>
          <w:lang w:eastAsia="ru-RU"/>
        </w:rPr>
        <w:t>ПОСТАНОВЛЕНИЕ</w:t>
      </w:r>
    </w:p>
    <w:p w:rsidR="007B2175" w:rsidRPr="00FF01B3" w:rsidRDefault="007B2175" w:rsidP="007B2175">
      <w:pPr>
        <w:spacing w:after="0" w:line="240" w:lineRule="auto"/>
        <w:ind w:firstLine="709"/>
        <w:jc w:val="both"/>
        <w:rPr>
          <w:rFonts w:ascii="Arial" w:eastAsia="Times New Roman" w:hAnsi="Arial" w:cs="Arial"/>
          <w:caps/>
          <w:color w:val="000000"/>
          <w:sz w:val="24"/>
          <w:szCs w:val="24"/>
          <w:lang w:eastAsia="ru-RU"/>
        </w:rPr>
      </w:pP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7B2175">
        <w:rPr>
          <w:rFonts w:ascii="Arial" w:eastAsia="Times New Roman" w:hAnsi="Arial" w:cs="Arial"/>
          <w:color w:val="000000"/>
          <w:sz w:val="24"/>
          <w:szCs w:val="24"/>
          <w:lang w:eastAsia="ru-RU"/>
        </w:rPr>
        <w:t>от «</w:t>
      </w:r>
      <w:r w:rsidRPr="00FF01B3">
        <w:rPr>
          <w:rFonts w:ascii="Arial" w:eastAsia="Times New Roman" w:hAnsi="Arial" w:cs="Arial"/>
          <w:color w:val="000000"/>
          <w:sz w:val="24"/>
          <w:szCs w:val="24"/>
          <w:lang w:eastAsia="ru-RU"/>
        </w:rPr>
        <w:t>21</w:t>
      </w:r>
      <w:r w:rsidRPr="007B2175">
        <w:rPr>
          <w:rFonts w:ascii="Arial" w:eastAsia="Times New Roman" w:hAnsi="Arial" w:cs="Arial"/>
          <w:color w:val="000000"/>
          <w:sz w:val="24"/>
          <w:szCs w:val="24"/>
          <w:lang w:eastAsia="ru-RU"/>
        </w:rPr>
        <w:t>»</w:t>
      </w:r>
      <w:r w:rsidRPr="00FF01B3">
        <w:rPr>
          <w:rFonts w:ascii="Arial" w:eastAsia="Times New Roman" w:hAnsi="Arial" w:cs="Arial"/>
          <w:color w:val="000000"/>
          <w:sz w:val="24"/>
          <w:szCs w:val="24"/>
          <w:lang w:eastAsia="ru-RU"/>
        </w:rPr>
        <w:t xml:space="preserve"> августа </w:t>
      </w:r>
      <w:r w:rsidRPr="007B2175">
        <w:rPr>
          <w:rFonts w:ascii="Arial" w:eastAsia="Times New Roman" w:hAnsi="Arial" w:cs="Arial"/>
          <w:color w:val="000000"/>
          <w:sz w:val="24"/>
          <w:szCs w:val="24"/>
          <w:lang w:eastAsia="ru-RU"/>
        </w:rPr>
        <w:t>2023</w:t>
      </w:r>
      <w:r w:rsidRPr="00FF01B3">
        <w:rPr>
          <w:rFonts w:ascii="Arial" w:eastAsia="Times New Roman" w:hAnsi="Arial" w:cs="Arial"/>
          <w:color w:val="000000"/>
          <w:sz w:val="24"/>
          <w:szCs w:val="24"/>
          <w:lang w:eastAsia="ru-RU"/>
        </w:rPr>
        <w:t xml:space="preserve"> </w:t>
      </w:r>
      <w:r w:rsidRPr="007B2175">
        <w:rPr>
          <w:rFonts w:ascii="Arial" w:eastAsia="Times New Roman" w:hAnsi="Arial" w:cs="Arial"/>
          <w:color w:val="000000"/>
          <w:sz w:val="24"/>
          <w:szCs w:val="24"/>
          <w:lang w:eastAsia="ru-RU"/>
        </w:rPr>
        <w:t>г. №</w:t>
      </w:r>
      <w:r w:rsidRPr="00FF01B3">
        <w:rPr>
          <w:rFonts w:ascii="Arial" w:eastAsia="Times New Roman" w:hAnsi="Arial" w:cs="Arial"/>
          <w:color w:val="000000"/>
          <w:sz w:val="24"/>
          <w:szCs w:val="24"/>
          <w:lang w:eastAsia="ru-RU"/>
        </w:rPr>
        <w:t xml:space="preserve"> 85</w:t>
      </w: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proofErr w:type="spellStart"/>
      <w:r w:rsidRPr="007B2175">
        <w:rPr>
          <w:rFonts w:ascii="Arial" w:eastAsia="Times New Roman" w:hAnsi="Arial" w:cs="Arial"/>
          <w:color w:val="000000"/>
          <w:sz w:val="24"/>
          <w:szCs w:val="24"/>
          <w:lang w:eastAsia="ru-RU"/>
        </w:rPr>
        <w:t>с</w:t>
      </w:r>
      <w:proofErr w:type="gramStart"/>
      <w:r w:rsidRPr="007B2175">
        <w:rPr>
          <w:rFonts w:ascii="Arial" w:eastAsia="Times New Roman" w:hAnsi="Arial" w:cs="Arial"/>
          <w:color w:val="000000"/>
          <w:sz w:val="24"/>
          <w:szCs w:val="24"/>
          <w:lang w:eastAsia="ru-RU"/>
        </w:rPr>
        <w:t>.</w:t>
      </w:r>
      <w:r w:rsidRPr="00FF01B3">
        <w:rPr>
          <w:rFonts w:ascii="Arial" w:eastAsia="Times New Roman" w:hAnsi="Arial" w:cs="Arial"/>
          <w:color w:val="000000"/>
          <w:sz w:val="24"/>
          <w:szCs w:val="24"/>
          <w:lang w:eastAsia="ru-RU"/>
        </w:rPr>
        <w:t>Н</w:t>
      </w:r>
      <w:proofErr w:type="gramEnd"/>
      <w:r w:rsidRPr="00FF01B3">
        <w:rPr>
          <w:rFonts w:ascii="Arial" w:eastAsia="Times New Roman" w:hAnsi="Arial" w:cs="Arial"/>
          <w:color w:val="000000"/>
          <w:sz w:val="24"/>
          <w:szCs w:val="24"/>
          <w:lang w:eastAsia="ru-RU"/>
        </w:rPr>
        <w:t>овомеловатка</w:t>
      </w:r>
      <w:proofErr w:type="spellEnd"/>
    </w:p>
    <w:p w:rsidR="007B2175" w:rsidRPr="00FF01B3" w:rsidRDefault="007B2175" w:rsidP="007B2175">
      <w:pPr>
        <w:spacing w:before="240" w:after="60" w:line="240" w:lineRule="auto"/>
        <w:ind w:firstLine="567"/>
        <w:jc w:val="center"/>
        <w:rPr>
          <w:rFonts w:ascii="Arial" w:eastAsia="Times New Roman" w:hAnsi="Arial" w:cs="Arial"/>
          <w:b/>
          <w:bCs/>
          <w:color w:val="000000"/>
          <w:sz w:val="32"/>
          <w:szCs w:val="32"/>
          <w:lang w:eastAsia="ru-RU"/>
        </w:rPr>
      </w:pPr>
      <w:r w:rsidRPr="007B2175">
        <w:rPr>
          <w:rFonts w:ascii="Arial" w:eastAsia="Times New Roman" w:hAnsi="Arial" w:cs="Arial"/>
          <w:b/>
          <w:bCs/>
          <w:color w:val="000000"/>
          <w:sz w:val="32"/>
          <w:szCs w:val="32"/>
          <w:lang w:eastAsia="ru-RU"/>
        </w:rPr>
        <w:t xml:space="preserve">О внесении изменений в постановление администрации </w:t>
      </w:r>
      <w:proofErr w:type="spellStart"/>
      <w:r w:rsidRPr="00FF01B3">
        <w:rPr>
          <w:rFonts w:ascii="Arial" w:eastAsia="Times New Roman" w:hAnsi="Arial" w:cs="Arial"/>
          <w:b/>
          <w:bCs/>
          <w:color w:val="000000"/>
          <w:sz w:val="32"/>
          <w:szCs w:val="32"/>
          <w:lang w:eastAsia="ru-RU"/>
        </w:rPr>
        <w:t>Меловатского</w:t>
      </w:r>
      <w:proofErr w:type="spellEnd"/>
      <w:r w:rsidRPr="007B2175">
        <w:rPr>
          <w:rFonts w:ascii="Arial" w:eastAsia="Times New Roman" w:hAnsi="Arial" w:cs="Arial"/>
          <w:b/>
          <w:bCs/>
          <w:color w:val="000000"/>
          <w:sz w:val="32"/>
          <w:szCs w:val="32"/>
          <w:lang w:eastAsia="ru-RU"/>
        </w:rPr>
        <w:t xml:space="preserve"> сельского поселения Калачеевского муниципального района Воронежской области от </w:t>
      </w:r>
      <w:r w:rsidRPr="00FF01B3">
        <w:rPr>
          <w:rFonts w:ascii="Arial" w:eastAsia="Times New Roman" w:hAnsi="Arial" w:cs="Arial"/>
          <w:b/>
          <w:bCs/>
          <w:color w:val="000000"/>
          <w:sz w:val="32"/>
          <w:szCs w:val="32"/>
          <w:lang w:eastAsia="ru-RU"/>
        </w:rPr>
        <w:t>25.03.2016</w:t>
      </w:r>
      <w:r w:rsidRPr="007B2175">
        <w:rPr>
          <w:rFonts w:ascii="Arial" w:eastAsia="Times New Roman" w:hAnsi="Arial" w:cs="Arial"/>
          <w:b/>
          <w:bCs/>
          <w:color w:val="000000"/>
          <w:sz w:val="32"/>
          <w:szCs w:val="32"/>
          <w:lang w:eastAsia="ru-RU"/>
        </w:rPr>
        <w:t xml:space="preserve"> г. № </w:t>
      </w:r>
      <w:r w:rsidRPr="00FF01B3">
        <w:rPr>
          <w:rFonts w:ascii="Arial" w:eastAsia="Times New Roman" w:hAnsi="Arial" w:cs="Arial"/>
          <w:b/>
          <w:bCs/>
          <w:color w:val="000000"/>
          <w:sz w:val="32"/>
          <w:szCs w:val="32"/>
          <w:lang w:eastAsia="ru-RU"/>
        </w:rPr>
        <w:t>38</w:t>
      </w:r>
      <w:r w:rsidRPr="007B2175">
        <w:rPr>
          <w:rFonts w:ascii="Arial" w:eastAsia="Times New Roman" w:hAnsi="Arial" w:cs="Arial"/>
          <w:b/>
          <w:bCs/>
          <w:color w:val="000000"/>
          <w:sz w:val="32"/>
          <w:szCs w:val="32"/>
          <w:lang w:eastAsia="ru-RU"/>
        </w:rPr>
        <w:t xml:space="preserve"> «Об утверждении административного регламента администрации </w:t>
      </w:r>
      <w:proofErr w:type="spellStart"/>
      <w:r w:rsidRPr="00FF01B3">
        <w:rPr>
          <w:rFonts w:ascii="Arial" w:eastAsia="Times New Roman" w:hAnsi="Arial" w:cs="Arial"/>
          <w:b/>
          <w:bCs/>
          <w:color w:val="000000"/>
          <w:sz w:val="32"/>
          <w:szCs w:val="32"/>
          <w:lang w:eastAsia="ru-RU"/>
        </w:rPr>
        <w:t>Меловатского</w:t>
      </w:r>
      <w:proofErr w:type="spellEnd"/>
      <w:r w:rsidRPr="007B2175">
        <w:rPr>
          <w:rFonts w:ascii="Arial" w:eastAsia="Times New Roman" w:hAnsi="Arial" w:cs="Arial"/>
          <w:b/>
          <w:bCs/>
          <w:color w:val="000000"/>
          <w:sz w:val="32"/>
          <w:szCs w:val="32"/>
          <w:lang w:eastAsia="ru-RU"/>
        </w:rPr>
        <w:t xml:space="preserve"> сельского поселения Калачеевского муниципального района Воронежской области по предоставлению муниципальной услуги «Предоставление в собственность, аренду земельного участка, находящегос</w:t>
      </w:r>
      <w:r w:rsidRPr="00FF01B3">
        <w:rPr>
          <w:rFonts w:ascii="Arial" w:eastAsia="Times New Roman" w:hAnsi="Arial" w:cs="Arial"/>
          <w:b/>
          <w:bCs/>
          <w:color w:val="000000"/>
          <w:sz w:val="32"/>
          <w:szCs w:val="32"/>
          <w:lang w:eastAsia="ru-RU"/>
        </w:rPr>
        <w:t xml:space="preserve">я в муниципальной собственности на </w:t>
      </w:r>
      <w:r w:rsidRPr="007B2175">
        <w:rPr>
          <w:rFonts w:ascii="Arial" w:eastAsia="Times New Roman" w:hAnsi="Arial" w:cs="Arial"/>
          <w:b/>
          <w:bCs/>
          <w:color w:val="000000"/>
          <w:sz w:val="32"/>
          <w:szCs w:val="32"/>
          <w:lang w:eastAsia="ru-RU"/>
        </w:rPr>
        <w:t>торгах» (</w:t>
      </w:r>
      <w:r w:rsidRPr="00FF01B3">
        <w:rPr>
          <w:rFonts w:ascii="Arial" w:hAnsi="Arial" w:cs="Arial"/>
          <w:b/>
          <w:color w:val="000000"/>
          <w:sz w:val="32"/>
          <w:szCs w:val="32"/>
        </w:rPr>
        <w:t>в</w:t>
      </w:r>
      <w:r w:rsidRPr="00FF01B3">
        <w:rPr>
          <w:rFonts w:ascii="Arial" w:hAnsi="Arial" w:cs="Arial"/>
          <w:b/>
          <w:color w:val="000000"/>
          <w:sz w:val="32"/>
          <w:szCs w:val="32"/>
        </w:rPr>
        <w:t xml:space="preserve"> ред. пост</w:t>
      </w:r>
      <w:proofErr w:type="gramStart"/>
      <w:r w:rsidRPr="00FF01B3">
        <w:rPr>
          <w:rFonts w:ascii="Arial" w:hAnsi="Arial" w:cs="Arial"/>
          <w:b/>
          <w:color w:val="000000"/>
          <w:sz w:val="32"/>
          <w:szCs w:val="32"/>
        </w:rPr>
        <w:t>.</w:t>
      </w:r>
      <w:proofErr w:type="gramEnd"/>
      <w:r w:rsidRPr="00FF01B3">
        <w:rPr>
          <w:rFonts w:ascii="Arial" w:hAnsi="Arial" w:cs="Arial"/>
          <w:b/>
          <w:color w:val="000000"/>
          <w:sz w:val="32"/>
          <w:szCs w:val="32"/>
        </w:rPr>
        <w:t xml:space="preserve"> </w:t>
      </w:r>
      <w:proofErr w:type="gramStart"/>
      <w:r w:rsidRPr="00FF01B3">
        <w:rPr>
          <w:rFonts w:ascii="Arial" w:hAnsi="Arial" w:cs="Arial"/>
          <w:b/>
          <w:color w:val="000000"/>
          <w:sz w:val="32"/>
          <w:szCs w:val="32"/>
        </w:rPr>
        <w:t>о</w:t>
      </w:r>
      <w:proofErr w:type="gramEnd"/>
      <w:r w:rsidRPr="00FF01B3">
        <w:rPr>
          <w:rFonts w:ascii="Arial" w:hAnsi="Arial" w:cs="Arial"/>
          <w:b/>
          <w:color w:val="000000"/>
          <w:sz w:val="32"/>
          <w:szCs w:val="32"/>
        </w:rPr>
        <w:t>т 09.06.2016 № 61, от 27.12.2016 № 137, от 07.02.2019 № 5</w:t>
      </w:r>
      <w:r w:rsidRPr="007B2175">
        <w:rPr>
          <w:rFonts w:ascii="Arial" w:eastAsia="Times New Roman" w:hAnsi="Arial" w:cs="Arial"/>
          <w:b/>
          <w:bCs/>
          <w:color w:val="000000"/>
          <w:sz w:val="32"/>
          <w:szCs w:val="32"/>
          <w:lang w:eastAsia="ru-RU"/>
        </w:rPr>
        <w:t>)</w:t>
      </w:r>
    </w:p>
    <w:p w:rsidR="007B2175" w:rsidRPr="007B2175" w:rsidRDefault="007B2175" w:rsidP="007B2175">
      <w:pPr>
        <w:spacing w:before="240" w:after="60" w:line="240" w:lineRule="auto"/>
        <w:ind w:firstLine="567"/>
        <w:jc w:val="center"/>
        <w:rPr>
          <w:rFonts w:ascii="Arial" w:eastAsia="Times New Roman" w:hAnsi="Arial" w:cs="Arial"/>
          <w:b/>
          <w:bCs/>
          <w:color w:val="000000"/>
          <w:sz w:val="24"/>
          <w:szCs w:val="24"/>
          <w:lang w:eastAsia="ru-RU"/>
        </w:rPr>
      </w:pP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proofErr w:type="gramStart"/>
      <w:r w:rsidRPr="007B2175">
        <w:rPr>
          <w:rFonts w:ascii="Arial" w:eastAsia="Times New Roman" w:hAnsi="Arial" w:cs="Arial"/>
          <w:color w:val="000000"/>
          <w:sz w:val="24"/>
          <w:szCs w:val="24"/>
          <w:lang w:eastAsia="ru-RU"/>
        </w:rPr>
        <w:t>В соответствии с Федеральными законами от 06.10.2003 г. № 131-ФЗ «Об общих принципах организации местного самоуправления в Российской Федерации», от 27.07.2010 г. № 210-ФЗ «Об организации предоставления государс</w:t>
      </w:r>
      <w:r w:rsidRPr="00FF01B3">
        <w:rPr>
          <w:rFonts w:ascii="Arial" w:eastAsia="Times New Roman" w:hAnsi="Arial" w:cs="Arial"/>
          <w:color w:val="000000"/>
          <w:sz w:val="24"/>
          <w:szCs w:val="24"/>
          <w:lang w:eastAsia="ru-RU"/>
        </w:rPr>
        <w:t xml:space="preserve">твенных и муниципальных услуг», </w:t>
      </w:r>
      <w:r w:rsidRPr="007B2175">
        <w:rPr>
          <w:rFonts w:ascii="Arial" w:eastAsia="Times New Roman" w:hAnsi="Arial" w:cs="Arial"/>
          <w:color w:val="000000"/>
          <w:sz w:val="24"/>
          <w:szCs w:val="24"/>
          <w:lang w:eastAsia="ru-RU"/>
        </w:rPr>
        <w:t xml:space="preserve">в целях приведения муниципальных нормативных правовых актов </w:t>
      </w:r>
      <w:proofErr w:type="spellStart"/>
      <w:r w:rsidRPr="00FF01B3">
        <w:rPr>
          <w:rFonts w:ascii="Arial" w:eastAsia="Times New Roman" w:hAnsi="Arial" w:cs="Arial"/>
          <w:color w:val="000000"/>
          <w:sz w:val="24"/>
          <w:szCs w:val="24"/>
          <w:lang w:eastAsia="ru-RU"/>
        </w:rPr>
        <w:t>Меловатского</w:t>
      </w:r>
      <w:proofErr w:type="spellEnd"/>
      <w:r w:rsidRPr="007B2175">
        <w:rPr>
          <w:rFonts w:ascii="Arial" w:eastAsia="Times New Roman" w:hAnsi="Arial" w:cs="Arial"/>
          <w:color w:val="000000"/>
          <w:sz w:val="24"/>
          <w:szCs w:val="24"/>
          <w:lang w:eastAsia="ru-RU"/>
        </w:rPr>
        <w:t xml:space="preserve"> сельского поселения в соответстви</w:t>
      </w:r>
      <w:r w:rsidRPr="00FF01B3">
        <w:rPr>
          <w:rFonts w:ascii="Arial" w:eastAsia="Times New Roman" w:hAnsi="Arial" w:cs="Arial"/>
          <w:color w:val="000000"/>
          <w:sz w:val="24"/>
          <w:szCs w:val="24"/>
          <w:lang w:eastAsia="ru-RU"/>
        </w:rPr>
        <w:t xml:space="preserve">е действующему законодательству администрация </w:t>
      </w:r>
      <w:proofErr w:type="spellStart"/>
      <w:r w:rsidRPr="00FF01B3">
        <w:rPr>
          <w:rFonts w:ascii="Arial" w:eastAsia="Times New Roman" w:hAnsi="Arial" w:cs="Arial"/>
          <w:color w:val="000000"/>
          <w:sz w:val="24"/>
          <w:szCs w:val="24"/>
          <w:lang w:eastAsia="ru-RU"/>
        </w:rPr>
        <w:t>Меловатского</w:t>
      </w:r>
      <w:proofErr w:type="spellEnd"/>
      <w:r w:rsidRPr="00FF01B3">
        <w:rPr>
          <w:rFonts w:ascii="Arial" w:eastAsia="Times New Roman" w:hAnsi="Arial" w:cs="Arial"/>
          <w:color w:val="000000"/>
          <w:sz w:val="24"/>
          <w:szCs w:val="24"/>
          <w:lang w:eastAsia="ru-RU"/>
        </w:rPr>
        <w:t xml:space="preserve"> </w:t>
      </w:r>
      <w:r w:rsidRPr="007B2175">
        <w:rPr>
          <w:rFonts w:ascii="Arial" w:eastAsia="Times New Roman" w:hAnsi="Arial" w:cs="Arial"/>
          <w:color w:val="000000"/>
          <w:sz w:val="24"/>
          <w:szCs w:val="24"/>
          <w:lang w:eastAsia="ru-RU"/>
        </w:rPr>
        <w:t>сельского поселения Калачеевского муниципального р</w:t>
      </w:r>
      <w:r w:rsidRPr="00FF01B3">
        <w:rPr>
          <w:rFonts w:ascii="Arial" w:eastAsia="Times New Roman" w:hAnsi="Arial" w:cs="Arial"/>
          <w:color w:val="000000"/>
          <w:sz w:val="24"/>
          <w:szCs w:val="24"/>
          <w:lang w:eastAsia="ru-RU"/>
        </w:rPr>
        <w:t>айона Воронежской области постановляет:</w:t>
      </w:r>
      <w:proofErr w:type="gramEnd"/>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FF01B3">
        <w:rPr>
          <w:rFonts w:ascii="Arial" w:eastAsia="Times New Roman" w:hAnsi="Arial" w:cs="Arial"/>
          <w:color w:val="000000"/>
          <w:sz w:val="24"/>
          <w:szCs w:val="24"/>
          <w:lang w:eastAsia="ru-RU"/>
        </w:rPr>
        <w:t xml:space="preserve">1. </w:t>
      </w:r>
      <w:r w:rsidRPr="007B2175">
        <w:rPr>
          <w:rFonts w:ascii="Arial" w:eastAsia="Times New Roman" w:hAnsi="Arial" w:cs="Arial"/>
          <w:color w:val="000000"/>
          <w:sz w:val="24"/>
          <w:szCs w:val="24"/>
          <w:lang w:eastAsia="ru-RU"/>
        </w:rPr>
        <w:t xml:space="preserve">Внести в постановление администрации </w:t>
      </w:r>
      <w:proofErr w:type="spellStart"/>
      <w:r w:rsidRPr="00FF01B3">
        <w:rPr>
          <w:rFonts w:ascii="Arial" w:eastAsia="Times New Roman" w:hAnsi="Arial" w:cs="Arial"/>
          <w:color w:val="000000"/>
          <w:sz w:val="24"/>
          <w:szCs w:val="24"/>
          <w:lang w:eastAsia="ru-RU"/>
        </w:rPr>
        <w:t>Меловатского</w:t>
      </w:r>
      <w:proofErr w:type="spellEnd"/>
      <w:r w:rsidRPr="007B2175">
        <w:rPr>
          <w:rFonts w:ascii="Arial" w:eastAsia="Times New Roman" w:hAnsi="Arial" w:cs="Arial"/>
          <w:color w:val="000000"/>
          <w:sz w:val="24"/>
          <w:szCs w:val="24"/>
          <w:lang w:eastAsia="ru-RU"/>
        </w:rPr>
        <w:t xml:space="preserve"> сельского поселения Калачеевского муниципальног</w:t>
      </w:r>
      <w:r w:rsidRPr="00FF01B3">
        <w:rPr>
          <w:rFonts w:ascii="Arial" w:eastAsia="Times New Roman" w:hAnsi="Arial" w:cs="Arial"/>
          <w:color w:val="000000"/>
          <w:sz w:val="24"/>
          <w:szCs w:val="24"/>
          <w:lang w:eastAsia="ru-RU"/>
        </w:rPr>
        <w:t>о района Воронежской области от 25.03.2016</w:t>
      </w:r>
      <w:r w:rsidRPr="007B2175">
        <w:rPr>
          <w:rFonts w:ascii="Arial" w:eastAsia="Times New Roman" w:hAnsi="Arial" w:cs="Arial"/>
          <w:color w:val="000000"/>
          <w:sz w:val="24"/>
          <w:szCs w:val="24"/>
          <w:lang w:eastAsia="ru-RU"/>
        </w:rPr>
        <w:t xml:space="preserve"> г. № </w:t>
      </w:r>
      <w:r w:rsidRPr="00FF01B3">
        <w:rPr>
          <w:rFonts w:ascii="Arial" w:eastAsia="Times New Roman" w:hAnsi="Arial" w:cs="Arial"/>
          <w:color w:val="000000"/>
          <w:sz w:val="24"/>
          <w:szCs w:val="24"/>
          <w:lang w:eastAsia="ru-RU"/>
        </w:rPr>
        <w:t>38</w:t>
      </w:r>
      <w:r w:rsidRPr="007B2175">
        <w:rPr>
          <w:rFonts w:ascii="Arial" w:eastAsia="Times New Roman" w:hAnsi="Arial" w:cs="Arial"/>
          <w:color w:val="000000"/>
          <w:sz w:val="24"/>
          <w:szCs w:val="24"/>
          <w:lang w:eastAsia="ru-RU"/>
        </w:rPr>
        <w:t xml:space="preserve"> «Об утверждении административного регламента администрации </w:t>
      </w:r>
      <w:proofErr w:type="spellStart"/>
      <w:r w:rsidRPr="00FF01B3">
        <w:rPr>
          <w:rFonts w:ascii="Arial" w:eastAsia="Times New Roman" w:hAnsi="Arial" w:cs="Arial"/>
          <w:color w:val="000000"/>
          <w:sz w:val="24"/>
          <w:szCs w:val="24"/>
          <w:lang w:eastAsia="ru-RU"/>
        </w:rPr>
        <w:t>Меловатского</w:t>
      </w:r>
      <w:proofErr w:type="spellEnd"/>
      <w:r w:rsidRPr="007B2175">
        <w:rPr>
          <w:rFonts w:ascii="Arial" w:eastAsia="Times New Roman" w:hAnsi="Arial" w:cs="Arial"/>
          <w:color w:val="000000"/>
          <w:sz w:val="24"/>
          <w:szCs w:val="24"/>
          <w:lang w:eastAsia="ru-RU"/>
        </w:rPr>
        <w:t xml:space="preserve"> сельского поселения Калачеевского муниципального района Воронежской области по предоставлению муниципальной услуги «Предоставление в собственность, аренду земельного участка, находящегося в муницип</w:t>
      </w:r>
      <w:r w:rsidRPr="00FF01B3">
        <w:rPr>
          <w:rFonts w:ascii="Arial" w:eastAsia="Times New Roman" w:hAnsi="Arial" w:cs="Arial"/>
          <w:color w:val="000000"/>
          <w:sz w:val="24"/>
          <w:szCs w:val="24"/>
          <w:lang w:eastAsia="ru-RU"/>
        </w:rPr>
        <w:t xml:space="preserve">альной собственности на торгах» </w:t>
      </w:r>
      <w:r w:rsidRPr="007B2175">
        <w:rPr>
          <w:rFonts w:ascii="Arial" w:eastAsia="Times New Roman" w:hAnsi="Arial" w:cs="Arial"/>
          <w:color w:val="000000"/>
          <w:sz w:val="24"/>
          <w:szCs w:val="24"/>
          <w:lang w:eastAsia="ru-RU"/>
        </w:rPr>
        <w:t>(</w:t>
      </w:r>
      <w:r w:rsidRPr="00FF01B3">
        <w:rPr>
          <w:rFonts w:ascii="Arial" w:hAnsi="Arial" w:cs="Arial"/>
          <w:color w:val="000000"/>
          <w:sz w:val="24"/>
          <w:szCs w:val="24"/>
        </w:rPr>
        <w:t>в ред. пост</w:t>
      </w:r>
      <w:proofErr w:type="gramStart"/>
      <w:r w:rsidRPr="00FF01B3">
        <w:rPr>
          <w:rFonts w:ascii="Arial" w:hAnsi="Arial" w:cs="Arial"/>
          <w:color w:val="000000"/>
          <w:sz w:val="24"/>
          <w:szCs w:val="24"/>
        </w:rPr>
        <w:t>.</w:t>
      </w:r>
      <w:proofErr w:type="gramEnd"/>
      <w:r w:rsidRPr="00FF01B3">
        <w:rPr>
          <w:rFonts w:ascii="Arial" w:hAnsi="Arial" w:cs="Arial"/>
          <w:color w:val="000000"/>
          <w:sz w:val="24"/>
          <w:szCs w:val="24"/>
        </w:rPr>
        <w:t xml:space="preserve"> </w:t>
      </w:r>
      <w:proofErr w:type="gramStart"/>
      <w:r w:rsidRPr="00FF01B3">
        <w:rPr>
          <w:rFonts w:ascii="Arial" w:hAnsi="Arial" w:cs="Arial"/>
          <w:color w:val="000000"/>
          <w:sz w:val="24"/>
          <w:szCs w:val="24"/>
        </w:rPr>
        <w:t>о</w:t>
      </w:r>
      <w:proofErr w:type="gramEnd"/>
      <w:r w:rsidRPr="00FF01B3">
        <w:rPr>
          <w:rFonts w:ascii="Arial" w:hAnsi="Arial" w:cs="Arial"/>
          <w:color w:val="000000"/>
          <w:sz w:val="24"/>
          <w:szCs w:val="24"/>
        </w:rPr>
        <w:t>т 09.06.2016 № 61, от 27.12.2016 № 137, от 07.02.2019 № 5</w:t>
      </w:r>
      <w:r w:rsidRPr="00FF01B3">
        <w:rPr>
          <w:rFonts w:ascii="Arial" w:eastAsia="Times New Roman" w:hAnsi="Arial" w:cs="Arial"/>
          <w:color w:val="000000"/>
          <w:sz w:val="24"/>
          <w:szCs w:val="24"/>
          <w:lang w:eastAsia="ru-RU"/>
        </w:rPr>
        <w:t xml:space="preserve">) </w:t>
      </w:r>
      <w:r w:rsidRPr="007B2175">
        <w:rPr>
          <w:rFonts w:ascii="Arial" w:eastAsia="Times New Roman" w:hAnsi="Arial" w:cs="Arial"/>
          <w:color w:val="000000"/>
          <w:sz w:val="24"/>
          <w:szCs w:val="24"/>
          <w:lang w:eastAsia="ru-RU"/>
        </w:rPr>
        <w:t>следующие изменения:</w:t>
      </w: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7B2175">
        <w:rPr>
          <w:rFonts w:ascii="Arial" w:eastAsia="Times New Roman" w:hAnsi="Arial" w:cs="Arial"/>
          <w:color w:val="000000"/>
          <w:sz w:val="24"/>
          <w:szCs w:val="24"/>
          <w:lang w:eastAsia="ru-RU"/>
        </w:rPr>
        <w:t>1.1. В административный регламент:</w:t>
      </w: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FF01B3">
        <w:rPr>
          <w:rFonts w:ascii="Arial" w:eastAsia="Times New Roman" w:hAnsi="Arial" w:cs="Arial"/>
          <w:color w:val="000000"/>
          <w:sz w:val="24"/>
          <w:szCs w:val="24"/>
          <w:lang w:eastAsia="ru-RU"/>
        </w:rPr>
        <w:t xml:space="preserve">1.1.1.Подпункт 19 пункта 2.8.1. раздела 2 </w:t>
      </w:r>
      <w:r w:rsidRPr="007B2175">
        <w:rPr>
          <w:rFonts w:ascii="Arial" w:eastAsia="Times New Roman" w:hAnsi="Arial" w:cs="Arial"/>
          <w:color w:val="000000"/>
          <w:sz w:val="24"/>
          <w:szCs w:val="24"/>
          <w:lang w:eastAsia="ru-RU"/>
        </w:rPr>
        <w:t>«Стандарт предоставления муниципальной услуги»</w:t>
      </w:r>
      <w:r w:rsidRPr="00FF01B3">
        <w:rPr>
          <w:rFonts w:ascii="Arial" w:eastAsia="Times New Roman" w:hAnsi="Arial" w:cs="Arial"/>
          <w:color w:val="000000"/>
          <w:sz w:val="24"/>
          <w:szCs w:val="24"/>
          <w:lang w:eastAsia="ru-RU"/>
        </w:rPr>
        <w:t xml:space="preserve"> регламента </w:t>
      </w:r>
      <w:r w:rsidRPr="007B2175">
        <w:rPr>
          <w:rFonts w:ascii="Arial" w:eastAsia="Times New Roman" w:hAnsi="Arial" w:cs="Arial"/>
          <w:color w:val="000000"/>
          <w:sz w:val="24"/>
          <w:szCs w:val="24"/>
          <w:lang w:eastAsia="ru-RU"/>
        </w:rPr>
        <w:t>изложить в следующей редакции:</w:t>
      </w: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FF01B3">
        <w:rPr>
          <w:rFonts w:ascii="Arial" w:eastAsia="Times New Roman" w:hAnsi="Arial" w:cs="Arial"/>
          <w:color w:val="000000"/>
          <w:sz w:val="24"/>
          <w:szCs w:val="24"/>
          <w:lang w:eastAsia="ru-RU"/>
        </w:rPr>
        <w:lastRenderedPageBreak/>
        <w:t xml:space="preserve">«19) </w:t>
      </w:r>
      <w:r w:rsidRPr="007B2175">
        <w:rPr>
          <w:rFonts w:ascii="Arial" w:eastAsia="Times New Roman" w:hAnsi="Arial" w:cs="Arial"/>
          <w:color w:val="000000"/>
          <w:sz w:val="24"/>
          <w:szCs w:val="24"/>
          <w:shd w:val="clear" w:color="auto" w:fill="FFFFFF"/>
          <w:lang w:eastAsia="ru-RU"/>
        </w:rPr>
        <w:t>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r w:rsidRPr="007B2175">
        <w:rPr>
          <w:rFonts w:ascii="Arial" w:eastAsia="Times New Roman" w:hAnsi="Arial" w:cs="Arial"/>
          <w:color w:val="000000"/>
          <w:sz w:val="24"/>
          <w:szCs w:val="24"/>
          <w:lang w:eastAsia="ru-RU"/>
        </w:rPr>
        <w:t>».</w:t>
      </w:r>
    </w:p>
    <w:p w:rsidR="007B2175" w:rsidRP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FF01B3">
        <w:rPr>
          <w:rFonts w:ascii="Arial" w:eastAsia="Times New Roman" w:hAnsi="Arial" w:cs="Arial"/>
          <w:color w:val="000000"/>
          <w:sz w:val="24"/>
          <w:szCs w:val="24"/>
          <w:lang w:eastAsia="ru-RU"/>
        </w:rPr>
        <w:t xml:space="preserve">1.1.2. Абзац 5 пункта 3.1.1. раздела 3 </w:t>
      </w:r>
      <w:r w:rsidRPr="007B2175">
        <w:rPr>
          <w:rFonts w:ascii="Arial" w:eastAsia="Times New Roman" w:hAnsi="Arial" w:cs="Arial"/>
          <w:color w:val="000000"/>
          <w:sz w:val="24"/>
          <w:szCs w:val="24"/>
          <w:lang w:eastAsia="ru-RU"/>
        </w:rPr>
        <w:t>«</w:t>
      </w:r>
      <w:proofErr w:type="spellStart"/>
      <w:proofErr w:type="gramStart"/>
      <w:r w:rsidRPr="007B2175">
        <w:rPr>
          <w:rFonts w:ascii="Arial" w:eastAsia="Times New Roman" w:hAnsi="Arial" w:cs="Arial"/>
          <w:color w:val="000000"/>
          <w:sz w:val="24"/>
          <w:szCs w:val="24"/>
          <w:lang w:eastAsia="ru-RU"/>
        </w:rPr>
        <w:t>C</w:t>
      </w:r>
      <w:proofErr w:type="gramEnd"/>
      <w:r w:rsidRPr="007B2175">
        <w:rPr>
          <w:rFonts w:ascii="Arial" w:eastAsia="Times New Roman" w:hAnsi="Arial" w:cs="Arial"/>
          <w:color w:val="000000"/>
          <w:sz w:val="24"/>
          <w:szCs w:val="24"/>
          <w:lang w:eastAsia="ru-RU"/>
        </w:rPr>
        <w:t>остав</w:t>
      </w:r>
      <w:proofErr w:type="spellEnd"/>
      <w:r w:rsidRPr="007B2175">
        <w:rPr>
          <w:rFonts w:ascii="Arial" w:eastAsia="Times New Roman" w:hAnsi="Arial" w:cs="Arial"/>
          <w:color w:val="000000"/>
          <w:sz w:val="24"/>
          <w:szCs w:val="24"/>
          <w:lang w:eastAsia="ru-RU"/>
        </w:rPr>
        <w:t>, последовательность и сроки выполнения административных процедур, треб</w:t>
      </w:r>
      <w:r w:rsidRPr="00FF01B3">
        <w:rPr>
          <w:rFonts w:ascii="Arial" w:eastAsia="Times New Roman" w:hAnsi="Arial" w:cs="Arial"/>
          <w:color w:val="000000"/>
          <w:sz w:val="24"/>
          <w:szCs w:val="24"/>
          <w:lang w:eastAsia="ru-RU"/>
        </w:rPr>
        <w:t xml:space="preserve">ования к порядку их выполнения» </w:t>
      </w:r>
      <w:r w:rsidRPr="007B2175">
        <w:rPr>
          <w:rFonts w:ascii="Arial" w:eastAsia="Times New Roman" w:hAnsi="Arial" w:cs="Arial"/>
          <w:color w:val="000000"/>
          <w:sz w:val="24"/>
          <w:szCs w:val="24"/>
          <w:lang w:eastAsia="ru-RU"/>
        </w:rPr>
        <w:t>регламента изложить в следующей редакции:</w:t>
      </w:r>
    </w:p>
    <w:p w:rsidR="007B2175" w:rsidRPr="00FF01B3" w:rsidRDefault="007B2175" w:rsidP="007B2175">
      <w:pPr>
        <w:spacing w:after="0" w:line="240" w:lineRule="auto"/>
        <w:ind w:firstLine="709"/>
        <w:jc w:val="both"/>
        <w:rPr>
          <w:rFonts w:ascii="Arial" w:eastAsia="Times New Roman" w:hAnsi="Arial" w:cs="Arial"/>
          <w:color w:val="000000"/>
          <w:sz w:val="24"/>
          <w:szCs w:val="24"/>
          <w:lang w:eastAsia="ru-RU"/>
        </w:rPr>
      </w:pPr>
      <w:r w:rsidRPr="007B2175">
        <w:rPr>
          <w:rFonts w:ascii="Arial" w:eastAsia="Times New Roman" w:hAnsi="Arial" w:cs="Arial"/>
          <w:color w:val="000000"/>
          <w:sz w:val="24"/>
          <w:szCs w:val="24"/>
          <w:lang w:eastAsia="ru-RU"/>
        </w:rPr>
        <w:t xml:space="preserve">« -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w:t>
      </w:r>
      <w:proofErr w:type="gramStart"/>
      <w:r w:rsidRPr="007B2175">
        <w:rPr>
          <w:rFonts w:ascii="Arial" w:eastAsia="Times New Roman" w:hAnsi="Arial" w:cs="Arial"/>
          <w:color w:val="000000"/>
          <w:sz w:val="24"/>
          <w:szCs w:val="24"/>
          <w:lang w:eastAsia="ru-RU"/>
        </w:rPr>
        <w:t>аукциона</w:t>
      </w:r>
      <w:proofErr w:type="gramEnd"/>
      <w:r w:rsidRPr="007B2175">
        <w:rPr>
          <w:rFonts w:ascii="Arial" w:eastAsia="Times New Roman" w:hAnsi="Arial" w:cs="Arial"/>
          <w:color w:val="000000"/>
          <w:sz w:val="24"/>
          <w:szCs w:val="24"/>
          <w:lang w:eastAsia="ru-RU"/>
        </w:rPr>
        <w:t xml:space="preserve"> в случаях установленных законодательством;».</w:t>
      </w:r>
    </w:p>
    <w:p w:rsidR="00FF01B3" w:rsidRPr="00FF01B3" w:rsidRDefault="00FF01B3" w:rsidP="00FF01B3">
      <w:pPr>
        <w:ind w:firstLine="709"/>
        <w:jc w:val="both"/>
        <w:rPr>
          <w:rFonts w:ascii="Arial" w:hAnsi="Arial" w:cs="Arial"/>
          <w:color w:val="000000"/>
          <w:sz w:val="24"/>
          <w:szCs w:val="24"/>
        </w:rPr>
      </w:pPr>
      <w:r w:rsidRPr="00FF01B3">
        <w:rPr>
          <w:rFonts w:ascii="Arial" w:hAnsi="Arial" w:cs="Arial"/>
          <w:sz w:val="24"/>
          <w:szCs w:val="24"/>
        </w:rPr>
        <w:t xml:space="preserve">1.1.3. </w:t>
      </w:r>
      <w:r w:rsidRPr="00FF01B3">
        <w:rPr>
          <w:rFonts w:ascii="Arial" w:hAnsi="Arial" w:cs="Arial"/>
          <w:color w:val="000000"/>
          <w:sz w:val="24"/>
          <w:szCs w:val="24"/>
        </w:rPr>
        <w:t>Раздел 5 административного регламента изложить в новой редакции: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 Досудебный (внесудебный) порядок обжалования заявителем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5.1.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(далее - привлекаемые организации), или их работников в досудебном (внесудебном) порядке.</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5.2. Заявитель может обратиться с </w:t>
      </w:r>
      <w:proofErr w:type="gramStart"/>
      <w:r w:rsidRPr="00FF01B3">
        <w:rPr>
          <w:rFonts w:ascii="Arial" w:hAnsi="Arial" w:cs="Arial"/>
          <w:color w:val="000000"/>
          <w:sz w:val="24"/>
          <w:szCs w:val="24"/>
        </w:rPr>
        <w:t>жалобой</w:t>
      </w:r>
      <w:proofErr w:type="gramEnd"/>
      <w:r w:rsidRPr="00FF01B3">
        <w:rPr>
          <w:rFonts w:ascii="Arial" w:hAnsi="Arial" w:cs="Arial"/>
          <w:color w:val="000000"/>
          <w:sz w:val="24"/>
          <w:szCs w:val="24"/>
        </w:rPr>
        <w:t xml:space="preserve"> в том числе в следующих случаях:</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нарушение срока регистрации запроса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 нарушение срока предоставления муниципальной услуги. </w:t>
      </w:r>
      <w:proofErr w:type="gramStart"/>
      <w:r w:rsidRPr="00FF01B3">
        <w:rPr>
          <w:rFonts w:ascii="Arial" w:hAnsi="Arial" w:cs="Arial"/>
          <w:color w:val="000000"/>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w:t>
      </w:r>
      <w:r w:rsidRPr="00FF01B3">
        <w:rPr>
          <w:rFonts w:ascii="Arial" w:hAnsi="Arial" w:cs="Arial"/>
          <w:color w:val="000000"/>
          <w:sz w:val="24"/>
          <w:szCs w:val="24"/>
        </w:rPr>
        <w:lastRenderedPageBreak/>
        <w:t>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Калачеевского муниципального района, нормативными правовыми актами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 для предоставления муниципальной услуги;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нормативными правовыми актами Калачеевского муниципального района, нормативными правовыми актами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 для предоставления муниципальной услуги, у заявителя;</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Калачеевского муниципального района, нормативными правовыми актами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w:t>
      </w:r>
      <w:proofErr w:type="gramEnd"/>
      <w:r w:rsidRPr="00FF01B3">
        <w:rPr>
          <w:rFonts w:ascii="Arial" w:hAnsi="Arial" w:cs="Arial"/>
          <w:color w:val="000000"/>
          <w:sz w:val="24"/>
          <w:szCs w:val="24"/>
        </w:rPr>
        <w:t xml:space="preserve"> </w:t>
      </w:r>
      <w:proofErr w:type="gramStart"/>
      <w:r w:rsidRPr="00FF01B3">
        <w:rPr>
          <w:rFonts w:ascii="Arial" w:hAnsi="Arial" w:cs="Arial"/>
          <w:color w:val="000000"/>
          <w:sz w:val="24"/>
          <w:szCs w:val="24"/>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нормативными правовыми актами Калачеевского муниципального района, нормативными правовыми актами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FF01B3">
        <w:rPr>
          <w:rFonts w:ascii="Arial" w:hAnsi="Arial" w:cs="Arial"/>
          <w:color w:val="000000"/>
          <w:sz w:val="24"/>
          <w:szCs w:val="24"/>
        </w:rPr>
        <w:t xml:space="preserve"> </w:t>
      </w:r>
      <w:proofErr w:type="gramStart"/>
      <w:r w:rsidRPr="00FF01B3">
        <w:rPr>
          <w:rFonts w:ascii="Arial" w:hAnsi="Arial" w:cs="Arial"/>
          <w:color w:val="000000"/>
          <w:sz w:val="24"/>
          <w:szCs w:val="24"/>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w:t>
      </w:r>
      <w:r w:rsidRPr="00FF01B3">
        <w:rPr>
          <w:rFonts w:ascii="Arial" w:hAnsi="Arial" w:cs="Arial"/>
          <w:color w:val="000000"/>
          <w:sz w:val="24"/>
          <w:szCs w:val="24"/>
        </w:rPr>
        <w:lastRenderedPageBreak/>
        <w:t>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нарушение срока или порядка выдачи документов по результатам предоставления муниципальной услуги;</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Калачеевского муниципального района, нормативными правовыми актами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w:t>
      </w:r>
      <w:proofErr w:type="gramEnd"/>
      <w:r w:rsidRPr="00FF01B3">
        <w:rPr>
          <w:rFonts w:ascii="Arial" w:hAnsi="Arial" w:cs="Arial"/>
          <w:color w:val="000000"/>
          <w:sz w:val="24"/>
          <w:szCs w:val="24"/>
        </w:rPr>
        <w:t xml:space="preserve"> </w:t>
      </w:r>
      <w:proofErr w:type="gramStart"/>
      <w:r w:rsidRPr="00FF01B3">
        <w:rPr>
          <w:rFonts w:ascii="Arial" w:hAnsi="Arial" w:cs="Arial"/>
          <w:color w:val="000000"/>
          <w:sz w:val="24"/>
          <w:szCs w:val="24"/>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roofErr w:type="gramEnd"/>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roofErr w:type="gramEnd"/>
      <w:r w:rsidRPr="00FF01B3">
        <w:rPr>
          <w:rFonts w:ascii="Arial" w:hAnsi="Arial" w:cs="Arial"/>
          <w:color w:val="000000"/>
          <w:sz w:val="24"/>
          <w:szCs w:val="24"/>
        </w:rPr>
        <w:t xml:space="preserve"> </w:t>
      </w:r>
      <w:proofErr w:type="gramStart"/>
      <w:r w:rsidRPr="00FF01B3">
        <w:rPr>
          <w:rFonts w:ascii="Arial" w:hAnsi="Arial" w:cs="Arial"/>
          <w:color w:val="000000"/>
          <w:sz w:val="24"/>
          <w:szCs w:val="24"/>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5.3. Заявители имеют право на получение информации, необходимой для обоснования и рассмотрения жалобы.</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5.4. Оснований для отказа в рассмотрении жалобы не имеется.</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5.5. Основанием для начала процедуры досудебного (внесудебного) обжалования является поступившая жалоба.</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lastRenderedPageBreak/>
        <w:t>Жалоба подается в письменной форме на бумажном носителе, в электронной форме в администрацию, МФЦ либо в департамент цифрового развития Воронежской области, а также в привлекаемые организации.</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государственных и муниципальных услуг (функций) либо Портала Воронежской области в сети Интернет, официального сайта администрации, а также может быть принята при личном приеме заявителя.</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государственных и муниципальных услуг (функций) либо Портала Воронежской области в сети Интернет, а также может быть принята при личном приеме заявителя.</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государственных и муниципальных услуг (функций) либо Портала Воронежской области в сети Интернет, а также может быть принята при личном приеме заявителя.</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5.6. Жалоба должна содержать:</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 доводы, на основании которых заявитель не согласен с решением и действием (бездействием) администрации, должностного лица администрации </w:t>
      </w:r>
      <w:r w:rsidRPr="00FF01B3">
        <w:rPr>
          <w:rFonts w:ascii="Arial" w:hAnsi="Arial" w:cs="Arial"/>
          <w:color w:val="000000"/>
          <w:sz w:val="24"/>
          <w:szCs w:val="24"/>
        </w:rPr>
        <w:lastRenderedPageBreak/>
        <w:t>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5.7. Заявитель может обжаловать решения и действия (бездействие) должностных лиц, муниципальных служащих администрации главе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Глава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 проводит личный прием заявителей. Личный прием проводится по предварительной записи. Запись заявителей проводится при личном обращении или с использованием средств телефонной связи по номерам телефонов, которые размещаются на официальном сайте администрации в сети Интернет, на информационных стендах.</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Лицо, осуществляющее запись заявителей на личный прием, информирует заявителя о дате, времени, месте приема, должности, фамилии, имени и отчестве должностного лица, осуществляющего прием.</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5.8.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Жалобы на решения и действия (бездействие) работников привлекаемых организаций подаются руководителям этих организаций.</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5.9. По результатам рассмотрения жалобы лицом, уполномоченным на ее рассмотрение, принимается одно из следующих решений:</w:t>
      </w:r>
    </w:p>
    <w:p w:rsidR="00FF01B3" w:rsidRPr="00FF01B3" w:rsidRDefault="00FF01B3" w:rsidP="00FF01B3">
      <w:pPr>
        <w:ind w:firstLine="567"/>
        <w:jc w:val="both"/>
        <w:rPr>
          <w:rFonts w:ascii="Arial" w:hAnsi="Arial" w:cs="Arial"/>
          <w:color w:val="000000"/>
          <w:sz w:val="24"/>
          <w:szCs w:val="24"/>
        </w:rPr>
      </w:pPr>
      <w:proofErr w:type="gramStart"/>
      <w:r w:rsidRPr="00FF01B3">
        <w:rPr>
          <w:rFonts w:ascii="Arial" w:hAnsi="Arial" w:cs="Arial"/>
          <w:color w:val="000000"/>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Калачеевского муниципального района, нормативными правовыми актами </w:t>
      </w:r>
      <w:proofErr w:type="spellStart"/>
      <w:r w:rsidRPr="00FF01B3">
        <w:rPr>
          <w:rFonts w:ascii="Arial" w:hAnsi="Arial" w:cs="Arial"/>
          <w:color w:val="000000"/>
          <w:sz w:val="24"/>
          <w:szCs w:val="24"/>
        </w:rPr>
        <w:t>Меловатского</w:t>
      </w:r>
      <w:proofErr w:type="spellEnd"/>
      <w:r w:rsidRPr="00FF01B3">
        <w:rPr>
          <w:rFonts w:ascii="Arial" w:hAnsi="Arial" w:cs="Arial"/>
          <w:color w:val="000000"/>
          <w:sz w:val="24"/>
          <w:szCs w:val="24"/>
        </w:rPr>
        <w:t xml:space="preserve"> сельского поселения;</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2) в удовлетворении жалобы отказывается.</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5.10. </w:t>
      </w:r>
      <w:proofErr w:type="gramStart"/>
      <w:r w:rsidRPr="00FF01B3">
        <w:rPr>
          <w:rFonts w:ascii="Arial" w:hAnsi="Arial" w:cs="Arial"/>
          <w:color w:val="000000"/>
          <w:sz w:val="24"/>
          <w:szCs w:val="24"/>
        </w:rPr>
        <w:t xml:space="preserve">Жалоба, поступившая в администрацию, МФЦ,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w:t>
      </w:r>
      <w:r w:rsidRPr="00FF01B3">
        <w:rPr>
          <w:rFonts w:ascii="Arial" w:hAnsi="Arial" w:cs="Arial"/>
          <w:color w:val="000000"/>
          <w:sz w:val="24"/>
          <w:szCs w:val="24"/>
        </w:rPr>
        <w:lastRenderedPageBreak/>
        <w:t>случае обжалования нарушения установленного срока таких исправлений - в течение 5 рабочих дней со дня</w:t>
      </w:r>
      <w:proofErr w:type="gramEnd"/>
      <w:r w:rsidRPr="00FF01B3">
        <w:rPr>
          <w:rFonts w:ascii="Arial" w:hAnsi="Arial" w:cs="Arial"/>
          <w:color w:val="000000"/>
          <w:sz w:val="24"/>
          <w:szCs w:val="24"/>
        </w:rPr>
        <w:t xml:space="preserve"> ее регистрации.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5.11. Должностное лицо или орган, уполномоченные на рассмотрение жалобы, многофункциональный центр, департамент цифрового развития Воронежской области отказывают в удовлетворении жалобы в следующих случаях:</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1) наличие вступившего в законную силу решения суда, арбитражного суда об отказе в удовлетворении жалобы о том же предмете и по тем же основаниям;</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2) подача жалобы лицом, полномочия которого не подтверждены в порядке, установленном законодательством;</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3) наличие решения по жалобе, принятого ранее этим же органом в соответствии с требованиями Закона Воронежской области от 26.04.2013     № 53-ОЗ «Об особенностях подачи и рассмотрения жалоб на нарушение порядка предоставления государственных услуг в Воронежской области»  в отношении того же заявителя и по тому же предмету жалобы;</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4) если обжалуемые действия являются правомерными.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5.12. Должностное лицо или орган, уполномоченные на рассмотрение жалобы, многофункциональный центр, департамент цифрового развития Воронежской области оставляют жалобу без ответа в следующих случаях:</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1) наличие в жалобе нецензурных либо оскорбительных выражений, угроз жизни, здоровью и имуществу должностного лица, гражданского служащего, работника многофункционального центра, а также членов его семьи;</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2)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Должностное лицо или орган, уполномоченные на рассмотрение жалобы, многофункциональный центр, департамент цифрового развития Воронежской области сообщают заявителю об оставлении жалобы без ответа в течение 3 рабочих дней со дня регистрации жалобы, если данные о заявителе поддаются прочтению.</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В случае если почтовый адрес заявителя не указан или не поддается прочтению, письменный ответ на бумажном носителе заявителю не направляется.</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5.13. Не позднее дня, следующего за днем принятия решения, указанного в пункте 5.9 настоящего Административного регламента, заявителю в письменной </w:t>
      </w:r>
      <w:r w:rsidRPr="00FF01B3">
        <w:rPr>
          <w:rFonts w:ascii="Arial" w:hAnsi="Arial" w:cs="Arial"/>
          <w:color w:val="000000"/>
          <w:sz w:val="24"/>
          <w:szCs w:val="24"/>
        </w:rPr>
        <w:lastRenderedPageBreak/>
        <w:t>форме и по желанию заявителя в электронной форме направляется мотивированный ответ о результатах рассмотрения жалобы.</w:t>
      </w:r>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5.14. </w:t>
      </w:r>
      <w:proofErr w:type="gramStart"/>
      <w:r w:rsidRPr="00FF01B3">
        <w:rPr>
          <w:rFonts w:ascii="Arial" w:hAnsi="Arial" w:cs="Arial"/>
          <w:color w:val="000000"/>
          <w:sz w:val="24"/>
          <w:szCs w:val="24"/>
        </w:rPr>
        <w:t>В случае признания жалобы подлежащей удовлетворению в ответе заявителю, указанном в пункте 5.13 настоящего Административного регламента,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roofErr w:type="gramEnd"/>
    </w:p>
    <w:p w:rsidR="00FF01B3" w:rsidRPr="00FF01B3"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5.15. В случае признания </w:t>
      </w:r>
      <w:proofErr w:type="gramStart"/>
      <w:r w:rsidRPr="00FF01B3">
        <w:rPr>
          <w:rFonts w:ascii="Arial" w:hAnsi="Arial" w:cs="Arial"/>
          <w:color w:val="000000"/>
          <w:sz w:val="24"/>
          <w:szCs w:val="24"/>
        </w:rPr>
        <w:t>жалобы</w:t>
      </w:r>
      <w:proofErr w:type="gramEnd"/>
      <w:r w:rsidRPr="00FF01B3">
        <w:rPr>
          <w:rFonts w:ascii="Arial" w:hAnsi="Arial" w:cs="Arial"/>
          <w:color w:val="000000"/>
          <w:sz w:val="24"/>
          <w:szCs w:val="24"/>
        </w:rPr>
        <w:t xml:space="preserve"> не подлежащей удовлетворению в ответе заявителю, указанном в пункте 5.13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F01B3" w:rsidRPr="007B2175" w:rsidRDefault="00FF01B3" w:rsidP="00FF01B3">
      <w:pPr>
        <w:ind w:firstLine="567"/>
        <w:jc w:val="both"/>
        <w:rPr>
          <w:rFonts w:ascii="Arial" w:hAnsi="Arial" w:cs="Arial"/>
          <w:color w:val="000000"/>
          <w:sz w:val="24"/>
          <w:szCs w:val="24"/>
        </w:rPr>
      </w:pPr>
      <w:r w:rsidRPr="00FF01B3">
        <w:rPr>
          <w:rFonts w:ascii="Arial" w:hAnsi="Arial" w:cs="Arial"/>
          <w:color w:val="000000"/>
          <w:sz w:val="24"/>
          <w:szCs w:val="24"/>
        </w:rPr>
        <w:t xml:space="preserve">5.16. В случае установления в ходе или по результатам </w:t>
      </w:r>
      <w:proofErr w:type="gramStart"/>
      <w:r w:rsidRPr="00FF01B3">
        <w:rPr>
          <w:rFonts w:ascii="Arial" w:hAnsi="Arial" w:cs="Arial"/>
          <w:color w:val="000000"/>
          <w:sz w:val="24"/>
          <w:szCs w:val="24"/>
        </w:rPr>
        <w:t>рассмотрения жалобы признаков состава административного правонарушения</w:t>
      </w:r>
      <w:proofErr w:type="gramEnd"/>
      <w:r w:rsidRPr="00FF01B3">
        <w:rPr>
          <w:rFonts w:ascii="Arial" w:hAnsi="Arial" w:cs="Arial"/>
          <w:color w:val="000000"/>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B2175" w:rsidRDefault="007B2175" w:rsidP="007B2175">
      <w:pPr>
        <w:spacing w:after="0" w:line="240" w:lineRule="auto"/>
        <w:ind w:firstLine="709"/>
        <w:jc w:val="both"/>
        <w:rPr>
          <w:rFonts w:ascii="Arial" w:eastAsia="Times New Roman" w:hAnsi="Arial" w:cs="Arial"/>
          <w:color w:val="000000"/>
          <w:sz w:val="24"/>
          <w:szCs w:val="24"/>
          <w:lang w:eastAsia="ru-RU"/>
        </w:rPr>
      </w:pPr>
      <w:r w:rsidRPr="007B2175">
        <w:rPr>
          <w:rFonts w:ascii="Arial" w:eastAsia="Times New Roman" w:hAnsi="Arial" w:cs="Arial"/>
          <w:color w:val="000000"/>
          <w:sz w:val="24"/>
          <w:szCs w:val="24"/>
          <w:lang w:eastAsia="ru-RU"/>
        </w:rPr>
        <w:t xml:space="preserve">2. Опубликовать настоящее постановление в Вестнике муниципальных правовых актов </w:t>
      </w:r>
      <w:proofErr w:type="spellStart"/>
      <w:r w:rsidRPr="00FF01B3">
        <w:rPr>
          <w:rFonts w:ascii="Arial" w:eastAsia="Times New Roman" w:hAnsi="Arial" w:cs="Arial"/>
          <w:color w:val="000000"/>
          <w:sz w:val="24"/>
          <w:szCs w:val="24"/>
          <w:lang w:eastAsia="ru-RU"/>
        </w:rPr>
        <w:t>Меловатского</w:t>
      </w:r>
      <w:proofErr w:type="spellEnd"/>
      <w:r w:rsidRPr="007B2175">
        <w:rPr>
          <w:rFonts w:ascii="Arial" w:eastAsia="Times New Roman" w:hAnsi="Arial" w:cs="Arial"/>
          <w:color w:val="000000"/>
          <w:sz w:val="24"/>
          <w:szCs w:val="24"/>
          <w:lang w:eastAsia="ru-RU"/>
        </w:rPr>
        <w:t xml:space="preserve"> сельского поселения Калачеевского муниципального района Воронежской области и разместить на официальном сайте администрации </w:t>
      </w:r>
      <w:proofErr w:type="spellStart"/>
      <w:r w:rsidRPr="00FF01B3">
        <w:rPr>
          <w:rFonts w:ascii="Arial" w:eastAsia="Times New Roman" w:hAnsi="Arial" w:cs="Arial"/>
          <w:color w:val="000000"/>
          <w:sz w:val="24"/>
          <w:szCs w:val="24"/>
          <w:lang w:eastAsia="ru-RU"/>
        </w:rPr>
        <w:t>Меловатского</w:t>
      </w:r>
      <w:proofErr w:type="spellEnd"/>
      <w:r w:rsidRPr="007B2175">
        <w:rPr>
          <w:rFonts w:ascii="Arial" w:eastAsia="Times New Roman" w:hAnsi="Arial" w:cs="Arial"/>
          <w:color w:val="000000"/>
          <w:sz w:val="24"/>
          <w:szCs w:val="24"/>
          <w:lang w:eastAsia="ru-RU"/>
        </w:rPr>
        <w:t xml:space="preserve"> сельского поселения в сети Интернет.</w:t>
      </w:r>
    </w:p>
    <w:p w:rsidR="00FF01B3" w:rsidRPr="007B2175" w:rsidRDefault="00FF01B3" w:rsidP="007B2175">
      <w:pPr>
        <w:spacing w:after="0" w:line="240" w:lineRule="auto"/>
        <w:ind w:firstLine="709"/>
        <w:jc w:val="both"/>
        <w:rPr>
          <w:rFonts w:ascii="Arial" w:eastAsia="Times New Roman" w:hAnsi="Arial" w:cs="Arial"/>
          <w:color w:val="000000"/>
          <w:sz w:val="24"/>
          <w:szCs w:val="24"/>
          <w:lang w:eastAsia="ru-RU"/>
        </w:rPr>
      </w:pPr>
      <w:bookmarkStart w:id="0" w:name="_GoBack"/>
      <w:bookmarkEnd w:id="0"/>
    </w:p>
    <w:p w:rsidR="007B2175" w:rsidRPr="007B2175" w:rsidRDefault="007B2175" w:rsidP="007B2175">
      <w:pPr>
        <w:shd w:val="clear" w:color="auto" w:fill="FFFFFF"/>
        <w:spacing w:after="0" w:line="240" w:lineRule="auto"/>
        <w:ind w:firstLine="709"/>
        <w:jc w:val="both"/>
        <w:rPr>
          <w:rFonts w:ascii="Arial" w:eastAsia="Times New Roman" w:hAnsi="Arial" w:cs="Arial"/>
          <w:color w:val="000000"/>
          <w:sz w:val="24"/>
          <w:szCs w:val="24"/>
          <w:lang w:eastAsia="ru-RU"/>
        </w:rPr>
      </w:pPr>
      <w:r w:rsidRPr="007B2175">
        <w:rPr>
          <w:rFonts w:ascii="Arial" w:eastAsia="Times New Roman" w:hAnsi="Arial" w:cs="Arial"/>
          <w:color w:val="000000"/>
          <w:sz w:val="24"/>
          <w:szCs w:val="24"/>
          <w:lang w:eastAsia="ru-RU"/>
        </w:rPr>
        <w:t xml:space="preserve">3. </w:t>
      </w:r>
      <w:proofErr w:type="gramStart"/>
      <w:r w:rsidRPr="007B2175">
        <w:rPr>
          <w:rFonts w:ascii="Arial" w:eastAsia="Times New Roman" w:hAnsi="Arial" w:cs="Arial"/>
          <w:color w:val="000000"/>
          <w:sz w:val="24"/>
          <w:szCs w:val="24"/>
          <w:lang w:eastAsia="ru-RU"/>
        </w:rPr>
        <w:t>Контроль за</w:t>
      </w:r>
      <w:proofErr w:type="gramEnd"/>
      <w:r w:rsidRPr="007B2175">
        <w:rPr>
          <w:rFonts w:ascii="Arial" w:eastAsia="Times New Roman" w:hAnsi="Arial" w:cs="Arial"/>
          <w:color w:val="000000"/>
          <w:sz w:val="24"/>
          <w:szCs w:val="24"/>
          <w:lang w:eastAsia="ru-RU"/>
        </w:rPr>
        <w:t xml:space="preserve"> исполнением настоящего постановления оставляю за собой.</w:t>
      </w:r>
    </w:p>
    <w:tbl>
      <w:tblPr>
        <w:tblW w:w="0" w:type="auto"/>
        <w:tblCellMar>
          <w:left w:w="0" w:type="dxa"/>
          <w:right w:w="0" w:type="dxa"/>
        </w:tblCellMar>
        <w:tblLook w:val="04A0" w:firstRow="1" w:lastRow="0" w:firstColumn="1" w:lastColumn="0" w:noHBand="0" w:noVBand="1"/>
      </w:tblPr>
      <w:tblGrid>
        <w:gridCol w:w="5239"/>
        <w:gridCol w:w="4332"/>
      </w:tblGrid>
      <w:tr w:rsidR="007B2175" w:rsidRPr="007B2175" w:rsidTr="007B2175">
        <w:trPr>
          <w:trHeight w:val="1300"/>
        </w:trPr>
        <w:tc>
          <w:tcPr>
            <w:tcW w:w="5394" w:type="dxa"/>
            <w:tcMar>
              <w:top w:w="0" w:type="dxa"/>
              <w:left w:w="108" w:type="dxa"/>
              <w:bottom w:w="0" w:type="dxa"/>
              <w:right w:w="108" w:type="dxa"/>
            </w:tcMar>
            <w:vAlign w:val="bottom"/>
            <w:hideMark/>
          </w:tcPr>
          <w:p w:rsidR="007B2175" w:rsidRPr="007B2175" w:rsidRDefault="007B2175" w:rsidP="007B2175">
            <w:pPr>
              <w:spacing w:after="0" w:line="240" w:lineRule="auto"/>
              <w:jc w:val="both"/>
              <w:rPr>
                <w:rFonts w:ascii="Arial" w:eastAsia="Times New Roman" w:hAnsi="Arial" w:cs="Arial"/>
                <w:sz w:val="24"/>
                <w:szCs w:val="24"/>
                <w:lang w:eastAsia="ru-RU"/>
              </w:rPr>
            </w:pPr>
            <w:r w:rsidRPr="007B2175">
              <w:rPr>
                <w:rFonts w:ascii="Arial" w:eastAsia="Times New Roman" w:hAnsi="Arial" w:cs="Arial"/>
                <w:sz w:val="24"/>
                <w:szCs w:val="24"/>
                <w:lang w:eastAsia="ru-RU"/>
              </w:rPr>
              <w:t xml:space="preserve">Глава </w:t>
            </w:r>
            <w:proofErr w:type="spellStart"/>
            <w:r w:rsidRPr="00FF01B3">
              <w:rPr>
                <w:rFonts w:ascii="Arial" w:eastAsia="Times New Roman" w:hAnsi="Arial" w:cs="Arial"/>
                <w:sz w:val="24"/>
                <w:szCs w:val="24"/>
                <w:lang w:eastAsia="ru-RU"/>
              </w:rPr>
              <w:t>Меловатского</w:t>
            </w:r>
            <w:proofErr w:type="spellEnd"/>
            <w:r w:rsidRPr="007B2175">
              <w:rPr>
                <w:rFonts w:ascii="Arial" w:eastAsia="Times New Roman" w:hAnsi="Arial" w:cs="Arial"/>
                <w:sz w:val="24"/>
                <w:szCs w:val="24"/>
                <w:lang w:eastAsia="ru-RU"/>
              </w:rPr>
              <w:t xml:space="preserve"> сельского поселения </w:t>
            </w:r>
          </w:p>
        </w:tc>
        <w:tc>
          <w:tcPr>
            <w:tcW w:w="4460" w:type="dxa"/>
            <w:tcMar>
              <w:top w:w="0" w:type="dxa"/>
              <w:left w:w="108" w:type="dxa"/>
              <w:bottom w:w="0" w:type="dxa"/>
              <w:right w:w="108" w:type="dxa"/>
            </w:tcMar>
            <w:vAlign w:val="bottom"/>
            <w:hideMark/>
          </w:tcPr>
          <w:p w:rsidR="007B2175" w:rsidRPr="007B2175" w:rsidRDefault="007B2175" w:rsidP="007B2175">
            <w:pPr>
              <w:spacing w:after="0" w:line="240" w:lineRule="auto"/>
              <w:jc w:val="right"/>
              <w:rPr>
                <w:rFonts w:ascii="Arial" w:eastAsia="Times New Roman" w:hAnsi="Arial" w:cs="Arial"/>
                <w:sz w:val="24"/>
                <w:szCs w:val="24"/>
                <w:lang w:eastAsia="ru-RU"/>
              </w:rPr>
            </w:pPr>
            <w:r w:rsidRPr="00FF01B3">
              <w:rPr>
                <w:rFonts w:ascii="Arial" w:eastAsia="Times New Roman" w:hAnsi="Arial" w:cs="Arial"/>
                <w:sz w:val="24"/>
                <w:szCs w:val="24"/>
                <w:lang w:eastAsia="ru-RU"/>
              </w:rPr>
              <w:t>И.И. Демиденко</w:t>
            </w:r>
          </w:p>
        </w:tc>
      </w:tr>
    </w:tbl>
    <w:p w:rsidR="007B2175" w:rsidRPr="007B2175" w:rsidRDefault="007B2175" w:rsidP="007B2175">
      <w:pPr>
        <w:spacing w:after="0" w:line="240" w:lineRule="auto"/>
        <w:jc w:val="both"/>
        <w:rPr>
          <w:rFonts w:ascii="Arial" w:eastAsia="Times New Roman" w:hAnsi="Arial" w:cs="Arial"/>
          <w:color w:val="000000"/>
          <w:sz w:val="24"/>
          <w:szCs w:val="24"/>
          <w:lang w:eastAsia="ru-RU"/>
        </w:rPr>
      </w:pPr>
    </w:p>
    <w:p w:rsidR="007B2175" w:rsidRPr="007B2175" w:rsidRDefault="007B2175" w:rsidP="007B2175">
      <w:pPr>
        <w:spacing w:after="0" w:line="240" w:lineRule="auto"/>
        <w:ind w:firstLine="567"/>
        <w:jc w:val="both"/>
        <w:rPr>
          <w:rFonts w:ascii="Arial" w:eastAsia="Times New Roman" w:hAnsi="Arial" w:cs="Arial"/>
          <w:color w:val="000000"/>
          <w:sz w:val="24"/>
          <w:szCs w:val="24"/>
          <w:lang w:eastAsia="ru-RU"/>
        </w:rPr>
      </w:pPr>
      <w:r w:rsidRPr="007B2175">
        <w:rPr>
          <w:rFonts w:ascii="Arial" w:eastAsia="Times New Roman" w:hAnsi="Arial" w:cs="Arial"/>
          <w:color w:val="000000"/>
          <w:sz w:val="24"/>
          <w:szCs w:val="24"/>
          <w:lang w:eastAsia="ru-RU"/>
        </w:rPr>
        <w:t> </w:t>
      </w:r>
    </w:p>
    <w:p w:rsidR="009F27D3" w:rsidRPr="00FF01B3" w:rsidRDefault="009F27D3">
      <w:pPr>
        <w:rPr>
          <w:rFonts w:ascii="Arial" w:hAnsi="Arial" w:cs="Arial"/>
          <w:sz w:val="24"/>
          <w:szCs w:val="24"/>
        </w:rPr>
      </w:pPr>
    </w:p>
    <w:sectPr w:rsidR="009F27D3" w:rsidRPr="00FF01B3" w:rsidSect="007B2175">
      <w:pgSz w:w="11906" w:h="16838"/>
      <w:pgMar w:top="226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7EA0"/>
    <w:rsid w:val="00077EA0"/>
    <w:rsid w:val="007B2175"/>
    <w:rsid w:val="009F27D3"/>
    <w:rsid w:val="00FF01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
    <w:basedOn w:val="a"/>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oter">
    <w:name w:val="footer"/>
    <w:basedOn w:val="a"/>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7B217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B21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
    <w:basedOn w:val="a"/>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oter">
    <w:name w:val="footer"/>
    <w:basedOn w:val="a"/>
    <w:rsid w:val="007B217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7B217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B217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237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8</Pages>
  <Words>2659</Words>
  <Characters>15162</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cp:lastPrinted>2023-08-22T10:17:00Z</cp:lastPrinted>
  <dcterms:created xsi:type="dcterms:W3CDTF">2023-08-22T10:03:00Z</dcterms:created>
  <dcterms:modified xsi:type="dcterms:W3CDTF">2023-08-22T10:17:00Z</dcterms:modified>
</cp:coreProperties>
</file>