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71" w:rsidRPr="002D204C" w:rsidRDefault="00555671" w:rsidP="00555671">
      <w:pPr>
        <w:ind w:firstLine="709"/>
        <w:jc w:val="center"/>
        <w:rPr>
          <w:rFonts w:ascii="Arial" w:eastAsia="Arial" w:hAnsi="Arial" w:cs="Arial"/>
          <w:caps/>
        </w:rPr>
      </w:pPr>
      <w:r w:rsidRPr="002D204C">
        <w:rPr>
          <w:rFonts w:ascii="Arial" w:eastAsia="Arial" w:hAnsi="Arial" w:cs="Arial"/>
          <w:caps/>
        </w:rPr>
        <w:t>АДМИНИСТРАЦИЯ</w:t>
      </w:r>
    </w:p>
    <w:p w:rsidR="00555671" w:rsidRPr="002D204C" w:rsidRDefault="00F42C32" w:rsidP="00555671">
      <w:pPr>
        <w:ind w:firstLine="709"/>
        <w:jc w:val="center"/>
        <w:rPr>
          <w:rFonts w:ascii="Arial" w:eastAsia="Arial" w:hAnsi="Arial" w:cs="Arial"/>
          <w:caps/>
        </w:rPr>
      </w:pPr>
      <w:r>
        <w:rPr>
          <w:rFonts w:ascii="Arial" w:eastAsia="Arial" w:hAnsi="Arial" w:cs="Arial"/>
          <w:caps/>
        </w:rPr>
        <w:t>МЕЛОВАТСКОГО</w:t>
      </w:r>
      <w:r w:rsidR="00555671" w:rsidRPr="002D204C">
        <w:rPr>
          <w:rFonts w:ascii="Arial" w:eastAsia="Arial" w:hAnsi="Arial" w:cs="Arial"/>
          <w:caps/>
        </w:rPr>
        <w:t xml:space="preserve"> СЕЛЬСКОГО ПОСЕЛЕНИЯ</w:t>
      </w:r>
    </w:p>
    <w:p w:rsidR="00555671" w:rsidRPr="002D204C" w:rsidRDefault="00555671" w:rsidP="00555671">
      <w:pPr>
        <w:ind w:firstLine="709"/>
        <w:jc w:val="center"/>
        <w:rPr>
          <w:rFonts w:ascii="Arial" w:eastAsia="Arial" w:hAnsi="Arial" w:cs="Arial"/>
          <w:caps/>
        </w:rPr>
      </w:pPr>
      <w:r w:rsidRPr="002D204C">
        <w:rPr>
          <w:rFonts w:ascii="Arial" w:eastAsia="Arial" w:hAnsi="Arial" w:cs="Arial"/>
          <w:caps/>
        </w:rPr>
        <w:t>КАЛАЧЕЕВСКОГО МУНИЦИПАЛЬНОГО РАЙОНА</w:t>
      </w:r>
    </w:p>
    <w:p w:rsidR="00555671" w:rsidRDefault="00555671" w:rsidP="00555671">
      <w:pPr>
        <w:ind w:firstLine="709"/>
        <w:jc w:val="center"/>
        <w:rPr>
          <w:rFonts w:ascii="Arial" w:eastAsia="Arial" w:hAnsi="Arial" w:cs="Arial"/>
          <w:caps/>
        </w:rPr>
      </w:pPr>
      <w:r w:rsidRPr="002D204C">
        <w:rPr>
          <w:rFonts w:ascii="Arial" w:eastAsia="Arial" w:hAnsi="Arial" w:cs="Arial"/>
          <w:caps/>
        </w:rPr>
        <w:t>ВОРОНЕЖСКОЙ ОБЛАСТИ</w:t>
      </w:r>
    </w:p>
    <w:p w:rsidR="00555671" w:rsidRDefault="00555671" w:rsidP="00555671">
      <w:pPr>
        <w:ind w:firstLine="709"/>
        <w:jc w:val="center"/>
        <w:rPr>
          <w:rFonts w:ascii="Arial" w:eastAsia="Arial" w:hAnsi="Arial" w:cs="Arial"/>
          <w:caps/>
        </w:rPr>
      </w:pPr>
      <w:r w:rsidRPr="002D204C">
        <w:rPr>
          <w:rFonts w:ascii="Arial" w:eastAsia="Arial" w:hAnsi="Arial" w:cs="Arial"/>
          <w:caps/>
        </w:rPr>
        <w:t>ПОСТАНОВЛЕНИЕ</w:t>
      </w:r>
    </w:p>
    <w:p w:rsidR="00555671" w:rsidRDefault="00555671" w:rsidP="00555671">
      <w:pPr>
        <w:jc w:val="both"/>
        <w:rPr>
          <w:rFonts w:ascii="Arial" w:eastAsia="Calibri" w:hAnsi="Arial" w:cs="Arial"/>
        </w:rPr>
      </w:pPr>
    </w:p>
    <w:p w:rsidR="00555671" w:rsidRPr="00A74AC6" w:rsidRDefault="00C86B63" w:rsidP="00555671">
      <w:pPr>
        <w:ind w:firstLine="709"/>
        <w:jc w:val="both"/>
        <w:rPr>
          <w:rFonts w:ascii="Arial" w:eastAsia="Calibri" w:hAnsi="Arial" w:cs="Arial"/>
        </w:rPr>
      </w:pPr>
      <w:r w:rsidRPr="00A74AC6">
        <w:rPr>
          <w:rFonts w:ascii="Arial" w:eastAsia="Calibri" w:hAnsi="Arial" w:cs="Arial"/>
        </w:rPr>
        <w:t xml:space="preserve">от </w:t>
      </w:r>
      <w:r w:rsidR="00F42C32">
        <w:rPr>
          <w:rFonts w:ascii="Arial" w:eastAsia="Calibri" w:hAnsi="Arial" w:cs="Arial"/>
        </w:rPr>
        <w:t>«21»</w:t>
      </w:r>
      <w:r w:rsidR="00604455" w:rsidRPr="00A74AC6">
        <w:rPr>
          <w:rFonts w:ascii="Arial" w:eastAsia="Calibri" w:hAnsi="Arial" w:cs="Arial"/>
        </w:rPr>
        <w:t xml:space="preserve"> августа</w:t>
      </w:r>
      <w:r w:rsidR="00555671" w:rsidRPr="00A74AC6">
        <w:rPr>
          <w:rFonts w:ascii="Arial" w:eastAsia="Calibri" w:hAnsi="Arial" w:cs="Arial"/>
        </w:rPr>
        <w:t xml:space="preserve"> </w:t>
      </w:r>
      <w:r w:rsidR="00604455" w:rsidRPr="00A74AC6">
        <w:rPr>
          <w:rFonts w:ascii="Arial" w:eastAsia="Calibri" w:hAnsi="Arial" w:cs="Arial"/>
        </w:rPr>
        <w:t>2023</w:t>
      </w:r>
      <w:r w:rsidR="00555671" w:rsidRPr="00A74AC6">
        <w:rPr>
          <w:rFonts w:ascii="Arial" w:eastAsia="Calibri" w:hAnsi="Arial" w:cs="Arial"/>
        </w:rPr>
        <w:t xml:space="preserve"> г. № </w:t>
      </w:r>
      <w:r w:rsidR="00F42C32">
        <w:rPr>
          <w:rFonts w:ascii="Arial" w:eastAsia="Calibri" w:hAnsi="Arial" w:cs="Arial"/>
        </w:rPr>
        <w:t>79</w:t>
      </w:r>
    </w:p>
    <w:p w:rsidR="00555671" w:rsidRDefault="00555671" w:rsidP="00555671">
      <w:pPr>
        <w:ind w:firstLine="709"/>
        <w:jc w:val="both"/>
        <w:rPr>
          <w:rFonts w:ascii="Arial" w:eastAsia="Calibri" w:hAnsi="Arial" w:cs="Arial"/>
        </w:rPr>
      </w:pPr>
      <w:proofErr w:type="gramStart"/>
      <w:r w:rsidRPr="002D0DA4">
        <w:rPr>
          <w:rFonts w:ascii="Arial" w:eastAsia="Calibri" w:hAnsi="Arial" w:cs="Arial"/>
        </w:rPr>
        <w:t>с</w:t>
      </w:r>
      <w:proofErr w:type="gramEnd"/>
      <w:r w:rsidRPr="002D0DA4">
        <w:rPr>
          <w:rFonts w:ascii="Arial" w:eastAsia="Calibri" w:hAnsi="Arial" w:cs="Arial"/>
        </w:rPr>
        <w:t xml:space="preserve">. </w:t>
      </w:r>
      <w:r w:rsidR="00F42C32">
        <w:rPr>
          <w:rFonts w:ascii="Arial" w:eastAsia="Calibri" w:hAnsi="Arial" w:cs="Arial"/>
        </w:rPr>
        <w:t>Новомеловатка</w:t>
      </w:r>
    </w:p>
    <w:p w:rsidR="00F42C32" w:rsidRPr="002D0DA4" w:rsidRDefault="00F42C32" w:rsidP="00555671">
      <w:pPr>
        <w:ind w:firstLine="709"/>
        <w:jc w:val="both"/>
        <w:rPr>
          <w:rFonts w:ascii="Arial" w:eastAsia="Calibri" w:hAnsi="Arial" w:cs="Arial"/>
        </w:rPr>
      </w:pPr>
    </w:p>
    <w:p w:rsidR="00F42C32" w:rsidRPr="002812D7" w:rsidRDefault="00F42C32" w:rsidP="00F42C32">
      <w:pPr>
        <w:ind w:right="-2"/>
        <w:jc w:val="center"/>
        <w:rPr>
          <w:rFonts w:ascii="Arial" w:eastAsia="Calibri" w:hAnsi="Arial" w:cs="Arial"/>
          <w:b/>
          <w:sz w:val="32"/>
          <w:szCs w:val="32"/>
        </w:rPr>
      </w:pPr>
      <w:r w:rsidRPr="002812D7">
        <w:rPr>
          <w:rFonts w:ascii="Arial" w:hAnsi="Arial" w:cs="Arial"/>
          <w:b/>
          <w:bCs/>
          <w:color w:val="1E1E1E"/>
          <w:sz w:val="32"/>
          <w:szCs w:val="32"/>
        </w:rPr>
        <w:t xml:space="preserve">О внесении изменений в постановление администрации </w:t>
      </w:r>
      <w:proofErr w:type="spellStart"/>
      <w:r w:rsidRPr="002812D7">
        <w:rPr>
          <w:rFonts w:ascii="Arial" w:hAnsi="Arial" w:cs="Arial"/>
          <w:b/>
          <w:bCs/>
          <w:color w:val="1E1E1E"/>
          <w:sz w:val="32"/>
          <w:szCs w:val="32"/>
        </w:rPr>
        <w:t>Меловатского</w:t>
      </w:r>
      <w:proofErr w:type="spellEnd"/>
      <w:r w:rsidRPr="002812D7">
        <w:rPr>
          <w:rFonts w:ascii="Arial" w:hAnsi="Arial" w:cs="Arial"/>
          <w:b/>
          <w:bCs/>
          <w:color w:val="1E1E1E"/>
          <w:sz w:val="32"/>
          <w:szCs w:val="32"/>
        </w:rPr>
        <w:t xml:space="preserve"> сельского поселения от </w:t>
      </w:r>
      <w:r>
        <w:rPr>
          <w:rFonts w:ascii="Arial" w:hAnsi="Arial" w:cs="Arial"/>
          <w:b/>
          <w:bCs/>
          <w:color w:val="1E1E1E"/>
          <w:sz w:val="32"/>
          <w:szCs w:val="32"/>
        </w:rPr>
        <w:t>07.12.2017</w:t>
      </w:r>
      <w:r w:rsidRPr="002812D7">
        <w:rPr>
          <w:rFonts w:ascii="Arial" w:hAnsi="Arial" w:cs="Arial"/>
          <w:b/>
          <w:bCs/>
          <w:color w:val="1E1E1E"/>
          <w:sz w:val="32"/>
          <w:szCs w:val="32"/>
        </w:rPr>
        <w:t xml:space="preserve"> г. № </w:t>
      </w:r>
      <w:r>
        <w:rPr>
          <w:rFonts w:ascii="Arial" w:hAnsi="Arial" w:cs="Arial"/>
          <w:b/>
          <w:bCs/>
          <w:color w:val="1E1E1E"/>
          <w:sz w:val="32"/>
          <w:szCs w:val="32"/>
        </w:rPr>
        <w:t xml:space="preserve">76 </w:t>
      </w:r>
      <w:r w:rsidRPr="002812D7">
        <w:rPr>
          <w:rFonts w:ascii="Arial" w:hAnsi="Arial" w:cs="Arial"/>
          <w:b/>
          <w:bCs/>
          <w:color w:val="1E1E1E"/>
          <w:sz w:val="32"/>
          <w:szCs w:val="32"/>
        </w:rPr>
        <w:t>«</w:t>
      </w:r>
      <w:r w:rsidRPr="002812D7">
        <w:rPr>
          <w:rFonts w:ascii="Arial" w:hAnsi="Arial" w:cs="Arial"/>
          <w:b/>
          <w:sz w:val="32"/>
          <w:szCs w:val="32"/>
        </w:rPr>
        <w:t xml:space="preserve">Об утверждении административного регламента администрации </w:t>
      </w:r>
      <w:proofErr w:type="spellStart"/>
      <w:r w:rsidRPr="002812D7">
        <w:rPr>
          <w:rFonts w:ascii="Arial" w:hAnsi="Arial" w:cs="Arial"/>
          <w:b/>
          <w:sz w:val="32"/>
          <w:szCs w:val="32"/>
        </w:rPr>
        <w:t>Меловатского</w:t>
      </w:r>
      <w:proofErr w:type="spellEnd"/>
      <w:r w:rsidRPr="002812D7">
        <w:rPr>
          <w:rFonts w:ascii="Arial" w:hAnsi="Arial" w:cs="Arial"/>
          <w:b/>
          <w:sz w:val="32"/>
          <w:szCs w:val="32"/>
        </w:rPr>
        <w:t xml:space="preserve">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 (в редакци</w:t>
      </w:r>
      <w:r>
        <w:rPr>
          <w:rFonts w:ascii="Arial" w:hAnsi="Arial" w:cs="Arial"/>
          <w:b/>
          <w:sz w:val="32"/>
          <w:szCs w:val="32"/>
        </w:rPr>
        <w:t>и</w:t>
      </w:r>
      <w:r w:rsidRPr="002812D7">
        <w:rPr>
          <w:rFonts w:ascii="Arial" w:hAnsi="Arial" w:cs="Arial"/>
          <w:b/>
          <w:sz w:val="32"/>
          <w:szCs w:val="32"/>
        </w:rPr>
        <w:t xml:space="preserve"> постановления от </w:t>
      </w:r>
      <w:r>
        <w:rPr>
          <w:rFonts w:ascii="Arial" w:hAnsi="Arial" w:cs="Arial"/>
          <w:b/>
          <w:sz w:val="32"/>
          <w:szCs w:val="32"/>
        </w:rPr>
        <w:t>25</w:t>
      </w:r>
      <w:r w:rsidRPr="002812D7">
        <w:rPr>
          <w:rFonts w:ascii="Arial" w:hAnsi="Arial" w:cs="Arial"/>
          <w:b/>
          <w:sz w:val="32"/>
          <w:szCs w:val="32"/>
        </w:rPr>
        <w:t>.</w:t>
      </w:r>
      <w:r>
        <w:rPr>
          <w:rFonts w:ascii="Arial" w:hAnsi="Arial" w:cs="Arial"/>
          <w:b/>
          <w:sz w:val="32"/>
          <w:szCs w:val="32"/>
        </w:rPr>
        <w:t>07</w:t>
      </w:r>
      <w:r w:rsidRPr="002812D7">
        <w:rPr>
          <w:rFonts w:ascii="Arial" w:hAnsi="Arial" w:cs="Arial"/>
          <w:b/>
          <w:sz w:val="32"/>
          <w:szCs w:val="32"/>
        </w:rPr>
        <w:t>.201</w:t>
      </w:r>
      <w:r>
        <w:rPr>
          <w:rFonts w:ascii="Arial" w:hAnsi="Arial" w:cs="Arial"/>
          <w:b/>
          <w:sz w:val="32"/>
          <w:szCs w:val="32"/>
        </w:rPr>
        <w:t>9</w:t>
      </w:r>
      <w:r w:rsidRPr="002812D7">
        <w:rPr>
          <w:rFonts w:ascii="Arial" w:hAnsi="Arial" w:cs="Arial"/>
          <w:b/>
          <w:sz w:val="32"/>
          <w:szCs w:val="32"/>
        </w:rPr>
        <w:t xml:space="preserve"> г. № </w:t>
      </w:r>
      <w:r>
        <w:rPr>
          <w:rFonts w:ascii="Arial" w:hAnsi="Arial" w:cs="Arial"/>
          <w:b/>
          <w:sz w:val="32"/>
          <w:szCs w:val="32"/>
        </w:rPr>
        <w:t>82, от 23.09.2019 г. № 91</w:t>
      </w:r>
      <w:r w:rsidRPr="002812D7">
        <w:rPr>
          <w:rFonts w:ascii="Arial" w:hAnsi="Arial" w:cs="Arial"/>
          <w:b/>
          <w:sz w:val="32"/>
          <w:szCs w:val="32"/>
        </w:rPr>
        <w:t>)</w:t>
      </w:r>
    </w:p>
    <w:p w:rsidR="00F42C32" w:rsidRPr="002812D7" w:rsidRDefault="00F42C32" w:rsidP="00F42C32">
      <w:pPr>
        <w:ind w:firstLine="709"/>
        <w:jc w:val="both"/>
        <w:rPr>
          <w:rFonts w:ascii="Arial" w:hAnsi="Arial" w:cs="Arial"/>
        </w:rPr>
      </w:pPr>
    </w:p>
    <w:p w:rsidR="00555671" w:rsidRDefault="00555671" w:rsidP="00555671">
      <w:pPr>
        <w:tabs>
          <w:tab w:val="center" w:pos="4677"/>
          <w:tab w:val="left" w:pos="7815"/>
        </w:tabs>
        <w:ind w:firstLine="709"/>
        <w:jc w:val="both"/>
        <w:rPr>
          <w:rFonts w:ascii="Arial" w:hAnsi="Arial" w:cs="Arial"/>
        </w:rPr>
      </w:pPr>
      <w:proofErr w:type="gramStart"/>
      <w:r w:rsidRPr="00485694">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в целях приведения нормативных правовых актов </w:t>
      </w:r>
      <w:proofErr w:type="spellStart"/>
      <w:r w:rsidR="00F42C32">
        <w:rPr>
          <w:rFonts w:ascii="Arial" w:hAnsi="Arial" w:cs="Arial"/>
        </w:rPr>
        <w:t>Меловатского</w:t>
      </w:r>
      <w:proofErr w:type="spellEnd"/>
      <w:r w:rsidRPr="00485694">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F42C32">
        <w:rPr>
          <w:rFonts w:ascii="Arial" w:hAnsi="Arial" w:cs="Arial"/>
        </w:rPr>
        <w:t>Меловатского</w:t>
      </w:r>
      <w:proofErr w:type="spellEnd"/>
      <w:r w:rsidRPr="00485694">
        <w:rPr>
          <w:rFonts w:ascii="Arial" w:hAnsi="Arial" w:cs="Arial"/>
        </w:rPr>
        <w:t xml:space="preserve"> сельского поселения Калачеевского муниципального района Воронежской области постановляет:</w:t>
      </w:r>
      <w:proofErr w:type="gramEnd"/>
    </w:p>
    <w:p w:rsidR="00F42C32" w:rsidRDefault="00F42C32" w:rsidP="00555671">
      <w:pPr>
        <w:tabs>
          <w:tab w:val="center" w:pos="4677"/>
          <w:tab w:val="left" w:pos="7815"/>
        </w:tabs>
        <w:ind w:firstLine="709"/>
        <w:jc w:val="both"/>
        <w:rPr>
          <w:rFonts w:ascii="Arial" w:hAnsi="Arial" w:cs="Arial"/>
        </w:rPr>
      </w:pPr>
    </w:p>
    <w:p w:rsidR="00F42C32" w:rsidRPr="002812D7" w:rsidRDefault="00555671" w:rsidP="00F42C32">
      <w:pPr>
        <w:tabs>
          <w:tab w:val="left" w:pos="5103"/>
          <w:tab w:val="left" w:pos="6096"/>
          <w:tab w:val="left" w:pos="6237"/>
        </w:tabs>
        <w:ind w:right="-1" w:firstLine="709"/>
        <w:jc w:val="both"/>
        <w:rPr>
          <w:rFonts w:ascii="Arial" w:eastAsia="Calibri" w:hAnsi="Arial" w:cs="Arial"/>
        </w:rPr>
      </w:pPr>
      <w:r w:rsidRPr="00555671">
        <w:rPr>
          <w:rFonts w:ascii="Arial" w:hAnsi="Arial" w:cs="Arial"/>
        </w:rPr>
        <w:t xml:space="preserve">1. </w:t>
      </w:r>
      <w:proofErr w:type="gramStart"/>
      <w:r w:rsidR="00F42C32" w:rsidRPr="002812D7">
        <w:rPr>
          <w:rFonts w:ascii="Arial" w:hAnsi="Arial" w:cs="Arial"/>
        </w:rPr>
        <w:t xml:space="preserve">Внести в постановление администрации </w:t>
      </w:r>
      <w:proofErr w:type="spellStart"/>
      <w:r w:rsidR="00F42C32" w:rsidRPr="002812D7">
        <w:rPr>
          <w:rFonts w:ascii="Arial" w:hAnsi="Arial" w:cs="Arial"/>
        </w:rPr>
        <w:t>Меловатского</w:t>
      </w:r>
      <w:proofErr w:type="spellEnd"/>
      <w:r w:rsidR="00F42C32" w:rsidRPr="002812D7">
        <w:rPr>
          <w:rFonts w:ascii="Arial" w:hAnsi="Arial" w:cs="Arial"/>
        </w:rPr>
        <w:t xml:space="preserve"> сельского поселения Калачеевского муниципального района Воронежской области от </w:t>
      </w:r>
      <w:r w:rsidR="00F42C32">
        <w:rPr>
          <w:rFonts w:ascii="Arial" w:hAnsi="Arial" w:cs="Arial"/>
          <w:bCs/>
          <w:color w:val="1E1E1E"/>
        </w:rPr>
        <w:t>07</w:t>
      </w:r>
      <w:r w:rsidR="00F42C32" w:rsidRPr="002812D7">
        <w:rPr>
          <w:rFonts w:ascii="Arial" w:hAnsi="Arial" w:cs="Arial"/>
          <w:bCs/>
          <w:color w:val="1E1E1E"/>
        </w:rPr>
        <w:t>.1</w:t>
      </w:r>
      <w:r w:rsidR="00F42C32">
        <w:rPr>
          <w:rFonts w:ascii="Arial" w:hAnsi="Arial" w:cs="Arial"/>
          <w:bCs/>
          <w:color w:val="1E1E1E"/>
        </w:rPr>
        <w:t>2</w:t>
      </w:r>
      <w:r w:rsidR="00F42C32" w:rsidRPr="002812D7">
        <w:rPr>
          <w:rFonts w:ascii="Arial" w:hAnsi="Arial" w:cs="Arial"/>
          <w:bCs/>
          <w:color w:val="1E1E1E"/>
        </w:rPr>
        <w:t xml:space="preserve">.2017 г. № </w:t>
      </w:r>
      <w:r w:rsidR="00F42C32">
        <w:rPr>
          <w:rFonts w:ascii="Arial" w:hAnsi="Arial" w:cs="Arial"/>
          <w:bCs/>
          <w:color w:val="1E1E1E"/>
        </w:rPr>
        <w:t>76</w:t>
      </w:r>
      <w:r w:rsidR="00F42C32" w:rsidRPr="002812D7">
        <w:rPr>
          <w:rFonts w:ascii="Arial" w:hAnsi="Arial" w:cs="Arial"/>
          <w:bCs/>
          <w:color w:val="1E1E1E"/>
        </w:rPr>
        <w:t xml:space="preserve"> «</w:t>
      </w:r>
      <w:r w:rsidR="00F42C32" w:rsidRPr="002812D7">
        <w:rPr>
          <w:rFonts w:ascii="Arial" w:hAnsi="Arial" w:cs="Arial"/>
        </w:rPr>
        <w:t xml:space="preserve">Об утверждении административного регламента администрации </w:t>
      </w:r>
      <w:proofErr w:type="spellStart"/>
      <w:r w:rsidR="00F42C32" w:rsidRPr="002812D7">
        <w:rPr>
          <w:rFonts w:ascii="Arial" w:hAnsi="Arial" w:cs="Arial"/>
        </w:rPr>
        <w:t>Меловатского</w:t>
      </w:r>
      <w:proofErr w:type="spellEnd"/>
      <w:r w:rsidR="00F42C32" w:rsidRPr="002812D7">
        <w:rPr>
          <w:rFonts w:ascii="Arial" w:hAnsi="Arial" w:cs="Arial"/>
        </w:rPr>
        <w:t xml:space="preserve"> сельского поселения Калачеевского муниципального района Воронежской области по предоставлению муниципальной услуги «Подготовка и выдача разрешений на строительство» (в редакци</w:t>
      </w:r>
      <w:r w:rsidR="00F42C32">
        <w:rPr>
          <w:rFonts w:ascii="Arial" w:hAnsi="Arial" w:cs="Arial"/>
        </w:rPr>
        <w:t>и</w:t>
      </w:r>
      <w:r w:rsidR="00F42C32" w:rsidRPr="002812D7">
        <w:rPr>
          <w:rFonts w:ascii="Arial" w:hAnsi="Arial" w:cs="Arial"/>
        </w:rPr>
        <w:t xml:space="preserve"> постановлени</w:t>
      </w:r>
      <w:r w:rsidR="00F42C32">
        <w:rPr>
          <w:rFonts w:ascii="Arial" w:hAnsi="Arial" w:cs="Arial"/>
        </w:rPr>
        <w:t>й</w:t>
      </w:r>
      <w:r w:rsidR="00F42C32" w:rsidRPr="002812D7">
        <w:rPr>
          <w:rFonts w:ascii="Arial" w:hAnsi="Arial" w:cs="Arial"/>
        </w:rPr>
        <w:t xml:space="preserve"> от </w:t>
      </w:r>
      <w:r w:rsidR="00F42C32">
        <w:rPr>
          <w:rFonts w:ascii="Arial" w:hAnsi="Arial" w:cs="Arial"/>
        </w:rPr>
        <w:t>25.07.2019</w:t>
      </w:r>
      <w:r w:rsidR="00F42C32" w:rsidRPr="002812D7">
        <w:rPr>
          <w:rFonts w:ascii="Arial" w:hAnsi="Arial" w:cs="Arial"/>
        </w:rPr>
        <w:t xml:space="preserve"> г. № </w:t>
      </w:r>
      <w:r w:rsidR="00F42C32">
        <w:rPr>
          <w:rFonts w:ascii="Arial" w:hAnsi="Arial" w:cs="Arial"/>
        </w:rPr>
        <w:t>82, от 23.09.2019 г. № 91</w:t>
      </w:r>
      <w:r w:rsidR="00F42C32" w:rsidRPr="002812D7">
        <w:rPr>
          <w:rFonts w:ascii="Arial" w:hAnsi="Arial" w:cs="Arial"/>
        </w:rPr>
        <w:t>)</w:t>
      </w:r>
      <w:r w:rsidR="00F42C32">
        <w:rPr>
          <w:rFonts w:ascii="Arial" w:eastAsia="Calibri" w:hAnsi="Arial" w:cs="Arial"/>
        </w:rPr>
        <w:t xml:space="preserve"> следующие изменения:</w:t>
      </w:r>
      <w:proofErr w:type="gramEnd"/>
    </w:p>
    <w:p w:rsidR="00555671" w:rsidRDefault="00555671" w:rsidP="00555671">
      <w:pPr>
        <w:tabs>
          <w:tab w:val="center" w:pos="4677"/>
          <w:tab w:val="left" w:pos="7815"/>
        </w:tabs>
        <w:ind w:firstLine="709"/>
        <w:jc w:val="both"/>
        <w:rPr>
          <w:rFonts w:ascii="Arial" w:hAnsi="Arial" w:cs="Arial"/>
        </w:rPr>
      </w:pPr>
      <w:r w:rsidRPr="00555671">
        <w:rPr>
          <w:rFonts w:ascii="Arial" w:hAnsi="Arial" w:cs="Arial"/>
        </w:rPr>
        <w:t>1.1. В административный регламент:</w:t>
      </w:r>
    </w:p>
    <w:p w:rsidR="00C317F2" w:rsidRDefault="00C317F2" w:rsidP="00555671">
      <w:pPr>
        <w:tabs>
          <w:tab w:val="center" w:pos="4677"/>
          <w:tab w:val="left" w:pos="7815"/>
        </w:tabs>
        <w:ind w:firstLine="709"/>
        <w:jc w:val="both"/>
        <w:rPr>
          <w:rFonts w:ascii="Arial" w:hAnsi="Arial" w:cs="Arial"/>
        </w:rPr>
      </w:pPr>
      <w:r>
        <w:rPr>
          <w:rFonts w:ascii="Arial" w:hAnsi="Arial" w:cs="Arial"/>
        </w:rPr>
        <w:t>1.1.1</w:t>
      </w:r>
      <w:r w:rsidRPr="00C317F2">
        <w:rPr>
          <w:rFonts w:ascii="Arial" w:hAnsi="Arial" w:cs="Arial"/>
        </w:rPr>
        <w:t>. Подпункт 12</w:t>
      </w:r>
      <w:r w:rsidR="00330AD3">
        <w:rPr>
          <w:rFonts w:ascii="Arial" w:hAnsi="Arial" w:cs="Arial"/>
        </w:rPr>
        <w:t>)</w:t>
      </w:r>
      <w:r w:rsidRPr="00C317F2">
        <w:rPr>
          <w:rFonts w:ascii="Arial" w:hAnsi="Arial" w:cs="Arial"/>
        </w:rPr>
        <w:t xml:space="preserve"> пункта 2.6.1.1. пункта 2.6.1. раздела 2 </w:t>
      </w:r>
      <w:r w:rsidR="001716C3" w:rsidRPr="001716C3">
        <w:rPr>
          <w:rFonts w:ascii="Arial" w:hAnsi="Arial" w:cs="Arial"/>
        </w:rPr>
        <w:t>«Стандарт предоставления муниципальной услуги»</w:t>
      </w:r>
      <w:r w:rsidR="001716C3">
        <w:rPr>
          <w:rFonts w:ascii="Arial" w:hAnsi="Arial" w:cs="Arial"/>
        </w:rPr>
        <w:t xml:space="preserve"> </w:t>
      </w:r>
      <w:r w:rsidRPr="00C317F2">
        <w:rPr>
          <w:rFonts w:ascii="Arial" w:hAnsi="Arial" w:cs="Arial"/>
        </w:rPr>
        <w:t>признать утратившим силу.</w:t>
      </w:r>
    </w:p>
    <w:p w:rsidR="00555671" w:rsidRDefault="00C317F2" w:rsidP="00555671">
      <w:pPr>
        <w:tabs>
          <w:tab w:val="center" w:pos="4677"/>
          <w:tab w:val="left" w:pos="7815"/>
        </w:tabs>
        <w:ind w:firstLine="709"/>
        <w:jc w:val="both"/>
        <w:rPr>
          <w:rFonts w:ascii="Arial" w:hAnsi="Arial" w:cs="Arial"/>
        </w:rPr>
      </w:pPr>
      <w:r>
        <w:rPr>
          <w:rFonts w:ascii="Arial" w:hAnsi="Arial" w:cs="Arial"/>
        </w:rPr>
        <w:t>1.1.2</w:t>
      </w:r>
      <w:r w:rsidR="00555671">
        <w:rPr>
          <w:rFonts w:ascii="Arial" w:hAnsi="Arial" w:cs="Arial"/>
        </w:rPr>
        <w:t xml:space="preserve">. </w:t>
      </w:r>
      <w:r w:rsidR="00864C2A">
        <w:rPr>
          <w:rFonts w:ascii="Arial" w:hAnsi="Arial" w:cs="Arial"/>
        </w:rPr>
        <w:t xml:space="preserve">Пункт </w:t>
      </w:r>
      <w:r w:rsidR="001716C3">
        <w:rPr>
          <w:rFonts w:ascii="Arial" w:hAnsi="Arial" w:cs="Arial"/>
        </w:rPr>
        <w:t>2.6.1.1. пункта 2.6.1 раздела 2</w:t>
      </w:r>
      <w:r w:rsidR="00864C2A">
        <w:rPr>
          <w:rFonts w:ascii="Arial" w:hAnsi="Arial" w:cs="Arial"/>
        </w:rPr>
        <w:t xml:space="preserve"> дополнить подпунктом 16</w:t>
      </w:r>
      <w:r w:rsidR="00330AD3">
        <w:rPr>
          <w:rFonts w:ascii="Arial" w:hAnsi="Arial" w:cs="Arial"/>
        </w:rPr>
        <w:t>)</w:t>
      </w:r>
      <w:r w:rsidR="00864C2A">
        <w:rPr>
          <w:rFonts w:ascii="Arial" w:hAnsi="Arial" w:cs="Arial"/>
        </w:rPr>
        <w:t xml:space="preserve"> следующего содержания:</w:t>
      </w:r>
    </w:p>
    <w:p w:rsidR="00864C2A" w:rsidRDefault="00864C2A" w:rsidP="00555671">
      <w:pPr>
        <w:tabs>
          <w:tab w:val="center" w:pos="4677"/>
          <w:tab w:val="left" w:pos="7815"/>
        </w:tabs>
        <w:ind w:firstLine="709"/>
        <w:jc w:val="both"/>
        <w:rPr>
          <w:rFonts w:ascii="Arial" w:hAnsi="Arial" w:cs="Arial"/>
        </w:rPr>
      </w:pPr>
      <w:r>
        <w:rPr>
          <w:rFonts w:ascii="Arial" w:hAnsi="Arial" w:cs="Arial"/>
        </w:rPr>
        <w:t xml:space="preserve">«16) </w:t>
      </w:r>
      <w:r w:rsidRPr="00864C2A">
        <w:rPr>
          <w:rFonts w:ascii="Arial" w:hAnsi="Arial" w:cs="Arial"/>
        </w:rPr>
        <w:t>согласование архитектурно-градостроительного облика объекта капитального строительства в случае, если такое согласование предусмотрено</w:t>
      </w:r>
      <w:r>
        <w:rPr>
          <w:rFonts w:ascii="Arial" w:hAnsi="Arial" w:cs="Arial"/>
        </w:rPr>
        <w:t xml:space="preserve"> статьей 40.1 </w:t>
      </w:r>
      <w:r w:rsidR="001112F4" w:rsidRPr="001112F4">
        <w:rPr>
          <w:rFonts w:ascii="Arial" w:hAnsi="Arial" w:cs="Arial"/>
        </w:rPr>
        <w:t>Градостроительного кодекса Российской Федерации</w:t>
      </w:r>
      <w:r>
        <w:rPr>
          <w:rFonts w:ascii="Arial" w:hAnsi="Arial" w:cs="Arial"/>
        </w:rPr>
        <w:t>»</w:t>
      </w:r>
      <w:r w:rsidR="00D53016">
        <w:rPr>
          <w:rFonts w:ascii="Arial" w:hAnsi="Arial" w:cs="Arial"/>
        </w:rPr>
        <w:t>.</w:t>
      </w:r>
    </w:p>
    <w:p w:rsidR="00BB4450" w:rsidRDefault="00BB4450" w:rsidP="00BB4450">
      <w:pPr>
        <w:ind w:firstLine="709"/>
        <w:jc w:val="both"/>
        <w:rPr>
          <w:rFonts w:ascii="Arial" w:hAnsi="Arial" w:cs="Arial"/>
          <w:color w:val="000000"/>
        </w:rPr>
      </w:pPr>
      <w:r>
        <w:rPr>
          <w:rFonts w:ascii="Arial" w:hAnsi="Arial" w:cs="Arial"/>
        </w:rPr>
        <w:t xml:space="preserve">1.1.3. </w:t>
      </w:r>
      <w:r>
        <w:rPr>
          <w:rFonts w:ascii="Arial" w:hAnsi="Arial" w:cs="Arial"/>
          <w:color w:val="000000"/>
        </w:rPr>
        <w:t>Раздел 5 административного регламента изложить в новой редакции:</w:t>
      </w:r>
    </w:p>
    <w:p w:rsidR="00BB4450" w:rsidRPr="00B162CD" w:rsidRDefault="00BB4450" w:rsidP="00BB4450">
      <w:pPr>
        <w:ind w:firstLine="567"/>
        <w:jc w:val="both"/>
        <w:rPr>
          <w:rFonts w:ascii="Arial" w:hAnsi="Arial" w:cs="Arial"/>
          <w:color w:val="000000"/>
        </w:rPr>
      </w:pPr>
      <w:r>
        <w:rPr>
          <w:rFonts w:ascii="Arial" w:hAnsi="Arial" w:cs="Arial"/>
          <w:color w:val="000000"/>
        </w:rPr>
        <w:t>«</w:t>
      </w:r>
      <w:r w:rsidRPr="00B162CD">
        <w:rPr>
          <w:rFonts w:ascii="Arial" w:hAnsi="Arial" w:cs="Arial"/>
          <w:color w:val="000000"/>
        </w:rPr>
        <w:t xml:space="preserve">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Pr="00B162CD">
        <w:rPr>
          <w:rFonts w:ascii="Arial" w:hAnsi="Arial" w:cs="Arial"/>
          <w:color w:val="000000"/>
        </w:rPr>
        <w:lastRenderedPageBreak/>
        <w:t>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Pr>
          <w:rFonts w:ascii="Arial" w:hAnsi="Arial" w:cs="Arial"/>
          <w:color w:val="000000"/>
        </w:rPr>
        <w:t>.</w:t>
      </w:r>
      <w:bookmarkStart w:id="0" w:name="_GoBack"/>
      <w:bookmarkEnd w:id="0"/>
    </w:p>
    <w:p w:rsidR="00BB4450" w:rsidRPr="00B162CD" w:rsidRDefault="00BB4450" w:rsidP="00BB4450">
      <w:pPr>
        <w:ind w:firstLine="567"/>
        <w:jc w:val="both"/>
        <w:rPr>
          <w:rFonts w:ascii="Arial" w:hAnsi="Arial" w:cs="Arial"/>
          <w:color w:val="000000"/>
        </w:rPr>
      </w:pPr>
      <w:r w:rsidRPr="00B162CD">
        <w:rPr>
          <w:rFonts w:ascii="Arial" w:hAnsi="Arial"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5.2. Заявитель может обратиться с </w:t>
      </w:r>
      <w:proofErr w:type="gramStart"/>
      <w:r w:rsidRPr="00B162CD">
        <w:rPr>
          <w:rFonts w:ascii="Arial" w:hAnsi="Arial" w:cs="Arial"/>
          <w:color w:val="000000"/>
        </w:rPr>
        <w:t>жалобой</w:t>
      </w:r>
      <w:proofErr w:type="gramEnd"/>
      <w:r w:rsidRPr="00B162CD">
        <w:rPr>
          <w:rFonts w:ascii="Arial" w:hAnsi="Arial" w:cs="Arial"/>
          <w:color w:val="000000"/>
        </w:rPr>
        <w:t xml:space="preserve"> в том числе в следующих случаях:</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 нарушение срока предоставления муниципальной услуги.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 для предоставления муниципальной услуги;</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 для предоставления муниципальной услуги, у заявителя;</w:t>
      </w:r>
    </w:p>
    <w:p w:rsidR="00BB4450" w:rsidRPr="00B162CD" w:rsidRDefault="00BB4450" w:rsidP="00BB4450">
      <w:pPr>
        <w:ind w:firstLine="567"/>
        <w:jc w:val="both"/>
        <w:rPr>
          <w:rFonts w:ascii="Arial" w:hAnsi="Arial" w:cs="Arial"/>
          <w:color w:val="000000"/>
        </w:rPr>
      </w:pPr>
      <w:proofErr w:type="gramStart"/>
      <w:r w:rsidRPr="00B162CD">
        <w:rPr>
          <w:rFonts w:ascii="Arial" w:hAnsi="Arial"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roofErr w:type="gramEnd"/>
      <w:r w:rsidRPr="00B162CD">
        <w:rPr>
          <w:rFonts w:ascii="Arial" w:hAnsi="Arial" w:cs="Arial"/>
          <w:color w:val="000000"/>
        </w:rPr>
        <w:t xml:space="preserve">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
    <w:p w:rsidR="00BB4450" w:rsidRPr="00B162CD" w:rsidRDefault="00BB4450" w:rsidP="00BB4450">
      <w:pPr>
        <w:ind w:firstLine="567"/>
        <w:jc w:val="both"/>
        <w:rPr>
          <w:rFonts w:ascii="Arial" w:hAnsi="Arial" w:cs="Arial"/>
          <w:color w:val="000000"/>
        </w:rPr>
      </w:pPr>
      <w:proofErr w:type="gramStart"/>
      <w:r w:rsidRPr="00B162CD">
        <w:rPr>
          <w:rFonts w:ascii="Arial" w:hAnsi="Arial" w:cs="Arial"/>
          <w:color w:val="000000"/>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62CD">
        <w:rPr>
          <w:rFonts w:ascii="Arial" w:hAnsi="Arial" w:cs="Arial"/>
          <w:color w:val="000000"/>
        </w:rPr>
        <w:t xml:space="preserve">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 нарушение срока или порядка выдачи документов по результатам предоставления муниципальной услуги;</w:t>
      </w:r>
    </w:p>
    <w:p w:rsidR="00BB4450" w:rsidRPr="00B162CD" w:rsidRDefault="00BB4450" w:rsidP="00BB4450">
      <w:pPr>
        <w:ind w:firstLine="567"/>
        <w:jc w:val="both"/>
        <w:rPr>
          <w:rFonts w:ascii="Arial" w:hAnsi="Arial" w:cs="Arial"/>
          <w:color w:val="000000"/>
        </w:rPr>
      </w:pPr>
      <w:proofErr w:type="gramStart"/>
      <w:r w:rsidRPr="00B162CD">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roofErr w:type="gramEnd"/>
      <w:r w:rsidRPr="00B162CD">
        <w:rPr>
          <w:rFonts w:ascii="Arial" w:hAnsi="Arial" w:cs="Arial"/>
          <w:color w:val="000000"/>
        </w:rPr>
        <w:t xml:space="preserve">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4450" w:rsidRPr="00B162CD" w:rsidRDefault="00BB4450" w:rsidP="00BB4450">
      <w:pPr>
        <w:ind w:firstLine="567"/>
        <w:jc w:val="both"/>
        <w:rPr>
          <w:rFonts w:ascii="Arial" w:hAnsi="Arial" w:cs="Arial"/>
          <w:color w:val="000000"/>
        </w:rPr>
      </w:pPr>
      <w:proofErr w:type="gramStart"/>
      <w:r w:rsidRPr="00B162CD">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B162CD">
        <w:rPr>
          <w:rFonts w:ascii="Arial" w:hAnsi="Arial" w:cs="Arial"/>
          <w:color w:val="000000"/>
        </w:rPr>
        <w:t xml:space="preserve"> </w:t>
      </w:r>
      <w:proofErr w:type="gramStart"/>
      <w:r w:rsidRPr="00B162CD">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5.3. Заявители имеют право на получение информации, необходимой для обоснования и рассмотрения жалобы.</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5.4. Оснований для отказа в рассмотрении жалобы не имеется.</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5.5. Основанием для начала процедуры досудебного (внесудебного) обжалования является поступившая жалоба.</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B4450" w:rsidRPr="00B162CD" w:rsidRDefault="00BB4450" w:rsidP="00BB4450">
      <w:pPr>
        <w:ind w:firstLine="567"/>
        <w:jc w:val="both"/>
        <w:rPr>
          <w:rFonts w:ascii="Arial" w:hAnsi="Arial" w:cs="Arial"/>
          <w:color w:val="000000"/>
        </w:rPr>
      </w:pPr>
      <w:proofErr w:type="gramStart"/>
      <w:r w:rsidRPr="00B162CD">
        <w:rPr>
          <w:rFonts w:ascii="Arial" w:hAnsi="Arial"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w:t>
      </w:r>
      <w:r w:rsidRPr="00B162CD">
        <w:rPr>
          <w:rFonts w:ascii="Arial" w:hAnsi="Arial" w:cs="Arial"/>
          <w:color w:val="000000"/>
        </w:rPr>
        <w:lastRenderedPageBreak/>
        <w:t>(функций)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B4450" w:rsidRPr="00B162CD" w:rsidRDefault="00BB4450" w:rsidP="00BB4450">
      <w:pPr>
        <w:ind w:firstLine="567"/>
        <w:jc w:val="both"/>
        <w:rPr>
          <w:rFonts w:ascii="Arial" w:hAnsi="Arial" w:cs="Arial"/>
          <w:color w:val="000000"/>
        </w:rPr>
      </w:pPr>
      <w:proofErr w:type="gramStart"/>
      <w:r w:rsidRPr="00B162CD">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5.6. Жалоба должна содержать:</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B4450" w:rsidRPr="00B162CD" w:rsidRDefault="00BB4450" w:rsidP="00BB4450">
      <w:pPr>
        <w:ind w:firstLine="567"/>
        <w:jc w:val="both"/>
        <w:rPr>
          <w:rFonts w:ascii="Arial" w:hAnsi="Arial" w:cs="Arial"/>
          <w:color w:val="000000"/>
        </w:rPr>
      </w:pPr>
      <w:proofErr w:type="gramStart"/>
      <w:r w:rsidRPr="00B162CD">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Глава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5.9. По результатам рассмотрения жалобы лицом, уполномоченным на ее рассмотрение, принимается одно из следующих решений:</w:t>
      </w:r>
    </w:p>
    <w:p w:rsidR="00BB4450" w:rsidRPr="00B162CD" w:rsidRDefault="00BB4450" w:rsidP="00BB4450">
      <w:pPr>
        <w:ind w:firstLine="567"/>
        <w:jc w:val="both"/>
        <w:rPr>
          <w:rFonts w:ascii="Arial" w:hAnsi="Arial" w:cs="Arial"/>
          <w:color w:val="000000"/>
        </w:rPr>
      </w:pPr>
      <w:proofErr w:type="gramStart"/>
      <w:r w:rsidRPr="00B162CD">
        <w:rPr>
          <w:rFonts w:ascii="Arial" w:hAnsi="Arial" w:cs="Arial"/>
          <w:color w:val="00000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rPr>
        <w:t>Меловатского</w:t>
      </w:r>
      <w:proofErr w:type="spellEnd"/>
      <w:r w:rsidRPr="00B162CD">
        <w:rPr>
          <w:rFonts w:ascii="Arial" w:hAnsi="Arial" w:cs="Arial"/>
          <w:color w:val="000000"/>
        </w:rPr>
        <w:t xml:space="preserve"> сельского поселения;</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2) в удовлетворении жалобы отказывается.</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5.10. </w:t>
      </w:r>
      <w:proofErr w:type="gramStart"/>
      <w:r w:rsidRPr="00B162CD">
        <w:rPr>
          <w:rFonts w:ascii="Arial" w:hAnsi="Arial" w:cs="Arial"/>
          <w:color w:val="000000"/>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B162CD">
        <w:rPr>
          <w:rFonts w:ascii="Arial" w:hAnsi="Arial" w:cs="Arial"/>
          <w:color w:val="000000"/>
        </w:rPr>
        <w:t xml:space="preserve"> ее регистрации.</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2) подача жалобы лицом, полномочия которого не подтверждены в порядке, установленном законодательством;</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4) если обжалуемые действия являются правомерными.</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5.14. </w:t>
      </w:r>
      <w:proofErr w:type="gramStart"/>
      <w:r w:rsidRPr="00B162CD">
        <w:rPr>
          <w:rFonts w:ascii="Arial" w:hAnsi="Arial" w:cs="Arial"/>
          <w:color w:val="000000"/>
        </w:rPr>
        <w:t xml:space="preserve">В случае признания жалобы подлежащей удовлетворению в ответе заявителю, указанном в пункте 5.13 настоящего Административного регламента, </w:t>
      </w:r>
      <w:r w:rsidRPr="00B162CD">
        <w:rPr>
          <w:rFonts w:ascii="Arial" w:hAnsi="Arial" w:cs="Arial"/>
          <w:color w:val="000000"/>
        </w:rPr>
        <w:lastRenderedPageBreak/>
        <w:t>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B4450" w:rsidRPr="00B162CD" w:rsidRDefault="00BB4450" w:rsidP="00BB4450">
      <w:pPr>
        <w:ind w:firstLine="567"/>
        <w:jc w:val="both"/>
        <w:rPr>
          <w:rFonts w:ascii="Arial" w:hAnsi="Arial" w:cs="Arial"/>
          <w:color w:val="000000"/>
        </w:rPr>
      </w:pPr>
      <w:r w:rsidRPr="00B162CD">
        <w:rPr>
          <w:rFonts w:ascii="Arial" w:hAnsi="Arial" w:cs="Arial"/>
          <w:color w:val="000000"/>
        </w:rPr>
        <w:t xml:space="preserve">5.15. В случае признания </w:t>
      </w:r>
      <w:proofErr w:type="gramStart"/>
      <w:r w:rsidRPr="00B162CD">
        <w:rPr>
          <w:rFonts w:ascii="Arial" w:hAnsi="Arial" w:cs="Arial"/>
          <w:color w:val="000000"/>
        </w:rPr>
        <w:t>жалобы</w:t>
      </w:r>
      <w:proofErr w:type="gramEnd"/>
      <w:r w:rsidRPr="00B162CD">
        <w:rPr>
          <w:rFonts w:ascii="Arial" w:hAnsi="Arial" w:cs="Arial"/>
          <w:color w:val="000000"/>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B4450" w:rsidRDefault="00BB4450" w:rsidP="00BB4450">
      <w:pPr>
        <w:ind w:firstLine="567"/>
        <w:jc w:val="both"/>
        <w:rPr>
          <w:rFonts w:ascii="Arial" w:hAnsi="Arial" w:cs="Arial"/>
          <w:color w:val="000000"/>
        </w:rPr>
      </w:pPr>
      <w:r w:rsidRPr="00B162CD">
        <w:rPr>
          <w:rFonts w:ascii="Arial" w:hAnsi="Arial" w:cs="Arial"/>
          <w:color w:val="000000"/>
        </w:rPr>
        <w:t xml:space="preserve">5.16. В случае установления в ходе или по результатам </w:t>
      </w:r>
      <w:proofErr w:type="gramStart"/>
      <w:r w:rsidRPr="00B162CD">
        <w:rPr>
          <w:rFonts w:ascii="Arial" w:hAnsi="Arial" w:cs="Arial"/>
          <w:color w:val="000000"/>
        </w:rPr>
        <w:t>рассмотрения жалобы признаков состава административного правонарушения</w:t>
      </w:r>
      <w:proofErr w:type="gramEnd"/>
      <w:r w:rsidRPr="00B162CD">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000000"/>
        </w:rPr>
        <w:t>»</w:t>
      </w:r>
      <w:r>
        <w:rPr>
          <w:rFonts w:ascii="Arial" w:hAnsi="Arial" w:cs="Arial"/>
          <w:color w:val="000000"/>
        </w:rPr>
        <w:t>.</w:t>
      </w:r>
    </w:p>
    <w:p w:rsidR="00BB4450" w:rsidRDefault="00BB4450" w:rsidP="00555671">
      <w:pPr>
        <w:tabs>
          <w:tab w:val="center" w:pos="4677"/>
          <w:tab w:val="left" w:pos="7815"/>
        </w:tabs>
        <w:ind w:firstLine="709"/>
        <w:jc w:val="both"/>
        <w:rPr>
          <w:rFonts w:ascii="Arial" w:hAnsi="Arial" w:cs="Arial"/>
        </w:rPr>
      </w:pPr>
    </w:p>
    <w:p w:rsidR="00864C2A" w:rsidRPr="00864C2A" w:rsidRDefault="00864C2A" w:rsidP="00864C2A">
      <w:pPr>
        <w:ind w:firstLine="709"/>
        <w:jc w:val="both"/>
        <w:rPr>
          <w:rFonts w:ascii="Arial" w:hAnsi="Arial" w:cs="Arial"/>
        </w:rPr>
      </w:pPr>
      <w:r>
        <w:rPr>
          <w:rFonts w:ascii="Arial" w:hAnsi="Arial" w:cs="Arial"/>
        </w:rPr>
        <w:t xml:space="preserve">2. </w:t>
      </w:r>
      <w:r w:rsidRPr="00864C2A">
        <w:rPr>
          <w:rFonts w:ascii="Arial" w:hAnsi="Arial" w:cs="Arial"/>
        </w:rPr>
        <w:t xml:space="preserve">Опубликовать настоящее постановление в Вестнике муниципальных правовых актов </w:t>
      </w:r>
      <w:proofErr w:type="spellStart"/>
      <w:r w:rsidR="00F42C32">
        <w:rPr>
          <w:rFonts w:ascii="Arial" w:hAnsi="Arial" w:cs="Arial"/>
        </w:rPr>
        <w:t>Меловатского</w:t>
      </w:r>
      <w:proofErr w:type="spellEnd"/>
      <w:r w:rsidRPr="00864C2A">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F42C32">
        <w:rPr>
          <w:rFonts w:ascii="Arial" w:hAnsi="Arial" w:cs="Arial"/>
        </w:rPr>
        <w:t>Меловатского</w:t>
      </w:r>
      <w:proofErr w:type="spellEnd"/>
      <w:r w:rsidRPr="00864C2A">
        <w:rPr>
          <w:rFonts w:ascii="Arial" w:hAnsi="Arial" w:cs="Arial"/>
        </w:rPr>
        <w:t xml:space="preserve"> сельского поселения в сети Интернет.</w:t>
      </w:r>
    </w:p>
    <w:p w:rsidR="00864C2A" w:rsidRPr="00864C2A" w:rsidRDefault="00864C2A" w:rsidP="00864C2A">
      <w:pPr>
        <w:ind w:firstLine="709"/>
        <w:jc w:val="both"/>
        <w:rPr>
          <w:rFonts w:ascii="Arial" w:hAnsi="Arial" w:cs="Arial"/>
        </w:rPr>
      </w:pPr>
      <w:r w:rsidRPr="00864C2A">
        <w:rPr>
          <w:rFonts w:ascii="Arial" w:hAnsi="Arial" w:cs="Arial"/>
        </w:rPr>
        <w:t>3. Контроль за исполнением настоящего постановления оставляю за собой.</w:t>
      </w:r>
    </w:p>
    <w:p w:rsidR="00864C2A" w:rsidRPr="00864C2A" w:rsidRDefault="00864C2A" w:rsidP="00864C2A">
      <w:pPr>
        <w:ind w:firstLine="709"/>
        <w:jc w:val="both"/>
        <w:rPr>
          <w:rFonts w:ascii="Arial" w:hAnsi="Arial" w:cs="Arial"/>
        </w:rPr>
      </w:pPr>
    </w:p>
    <w:p w:rsidR="00864C2A" w:rsidRPr="00864C2A" w:rsidRDefault="00864C2A" w:rsidP="00864C2A">
      <w:pPr>
        <w:ind w:firstLine="709"/>
        <w:jc w:val="both"/>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842"/>
        <w:gridCol w:w="2546"/>
      </w:tblGrid>
      <w:tr w:rsidR="00864C2A" w:rsidTr="00864C2A">
        <w:tc>
          <w:tcPr>
            <w:tcW w:w="4957" w:type="dxa"/>
          </w:tcPr>
          <w:p w:rsidR="00864C2A" w:rsidRDefault="00864C2A" w:rsidP="00F42C32">
            <w:pPr>
              <w:jc w:val="both"/>
              <w:rPr>
                <w:rFonts w:ascii="Arial" w:hAnsi="Arial" w:cs="Arial"/>
              </w:rPr>
            </w:pPr>
            <w:r>
              <w:rPr>
                <w:rFonts w:ascii="Arial" w:hAnsi="Arial" w:cs="Arial"/>
              </w:rPr>
              <w:t xml:space="preserve">Глава </w:t>
            </w:r>
            <w:proofErr w:type="spellStart"/>
            <w:r w:rsidR="00F42C32">
              <w:rPr>
                <w:rFonts w:ascii="Arial" w:hAnsi="Arial" w:cs="Arial"/>
              </w:rPr>
              <w:t>Меловатского</w:t>
            </w:r>
            <w:proofErr w:type="spellEnd"/>
            <w:r>
              <w:rPr>
                <w:rFonts w:ascii="Arial" w:hAnsi="Arial" w:cs="Arial"/>
              </w:rPr>
              <w:t xml:space="preserve"> сельского поселения</w:t>
            </w:r>
          </w:p>
        </w:tc>
        <w:tc>
          <w:tcPr>
            <w:tcW w:w="1842" w:type="dxa"/>
          </w:tcPr>
          <w:p w:rsidR="00864C2A" w:rsidRDefault="00864C2A" w:rsidP="00864C2A">
            <w:pPr>
              <w:jc w:val="both"/>
              <w:rPr>
                <w:rFonts w:ascii="Arial" w:hAnsi="Arial" w:cs="Arial"/>
              </w:rPr>
            </w:pPr>
          </w:p>
        </w:tc>
        <w:tc>
          <w:tcPr>
            <w:tcW w:w="2546" w:type="dxa"/>
          </w:tcPr>
          <w:p w:rsidR="00864C2A" w:rsidRDefault="00F42C32" w:rsidP="00F42C32">
            <w:pPr>
              <w:jc w:val="center"/>
              <w:rPr>
                <w:rFonts w:ascii="Arial" w:hAnsi="Arial" w:cs="Arial"/>
              </w:rPr>
            </w:pPr>
            <w:r>
              <w:rPr>
                <w:rFonts w:ascii="Arial" w:hAnsi="Arial" w:cs="Arial"/>
              </w:rPr>
              <w:t>И.И. Демиденко</w:t>
            </w:r>
          </w:p>
        </w:tc>
      </w:tr>
    </w:tbl>
    <w:p w:rsidR="00864C2A" w:rsidRPr="00476A8E" w:rsidRDefault="00864C2A" w:rsidP="00864C2A">
      <w:pPr>
        <w:ind w:firstLine="709"/>
        <w:jc w:val="both"/>
        <w:rPr>
          <w:rFonts w:ascii="Arial" w:hAnsi="Arial" w:cs="Arial"/>
        </w:rPr>
      </w:pPr>
    </w:p>
    <w:p w:rsidR="00864C2A" w:rsidRPr="00864C2A" w:rsidRDefault="00864C2A" w:rsidP="00555671">
      <w:pPr>
        <w:tabs>
          <w:tab w:val="center" w:pos="4677"/>
          <w:tab w:val="left" w:pos="7815"/>
        </w:tabs>
        <w:ind w:firstLine="709"/>
        <w:jc w:val="both"/>
        <w:rPr>
          <w:rFonts w:ascii="Arial" w:hAnsi="Arial" w:cs="Arial"/>
        </w:rPr>
      </w:pPr>
    </w:p>
    <w:p w:rsidR="007329B0" w:rsidRDefault="007329B0"/>
    <w:sectPr w:rsidR="007329B0" w:rsidSect="009A0799">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81"/>
    <w:rsid w:val="001112F4"/>
    <w:rsid w:val="001716C3"/>
    <w:rsid w:val="00330AD3"/>
    <w:rsid w:val="004F0D81"/>
    <w:rsid w:val="00555671"/>
    <w:rsid w:val="00604455"/>
    <w:rsid w:val="007329B0"/>
    <w:rsid w:val="007849CA"/>
    <w:rsid w:val="007A705C"/>
    <w:rsid w:val="00864C2A"/>
    <w:rsid w:val="009A0799"/>
    <w:rsid w:val="00A74AC6"/>
    <w:rsid w:val="00BB4450"/>
    <w:rsid w:val="00C317F2"/>
    <w:rsid w:val="00C86B63"/>
    <w:rsid w:val="00D53016"/>
    <w:rsid w:val="00F42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2C32"/>
    <w:rPr>
      <w:rFonts w:ascii="Tahoma" w:hAnsi="Tahoma" w:cs="Tahoma"/>
      <w:sz w:val="16"/>
      <w:szCs w:val="16"/>
    </w:rPr>
  </w:style>
  <w:style w:type="character" w:customStyle="1" w:styleId="a5">
    <w:name w:val="Текст выноски Знак"/>
    <w:basedOn w:val="a0"/>
    <w:link w:val="a4"/>
    <w:uiPriority w:val="99"/>
    <w:semiHidden/>
    <w:rsid w:val="00F42C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C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42C32"/>
    <w:rPr>
      <w:rFonts w:ascii="Tahoma" w:hAnsi="Tahoma" w:cs="Tahoma"/>
      <w:sz w:val="16"/>
      <w:szCs w:val="16"/>
    </w:rPr>
  </w:style>
  <w:style w:type="character" w:customStyle="1" w:styleId="a5">
    <w:name w:val="Текст выноски Знак"/>
    <w:basedOn w:val="a0"/>
    <w:link w:val="a4"/>
    <w:uiPriority w:val="99"/>
    <w:semiHidden/>
    <w:rsid w:val="00F42C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2517</Words>
  <Characters>14349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19</cp:revision>
  <cp:lastPrinted>2023-08-17T11:12:00Z</cp:lastPrinted>
  <dcterms:created xsi:type="dcterms:W3CDTF">2023-08-04T05:43:00Z</dcterms:created>
  <dcterms:modified xsi:type="dcterms:W3CDTF">2023-08-17T11:13:00Z</dcterms:modified>
</cp:coreProperties>
</file>