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EB8" w:rsidRPr="00153EB8" w:rsidRDefault="00153EB8" w:rsidP="00153EB8">
      <w:pPr>
        <w:ind w:firstLine="709"/>
        <w:jc w:val="center"/>
        <w:rPr>
          <w:rFonts w:cs="Arial"/>
          <w:color w:val="000000"/>
        </w:rPr>
      </w:pPr>
      <w:r w:rsidRPr="00153EB8">
        <w:rPr>
          <w:rFonts w:cs="Arial"/>
          <w:color w:val="000000"/>
        </w:rPr>
        <w:t>РОССИЙСКАЯ ФЕДЕРАЦИЯ</w:t>
      </w:r>
    </w:p>
    <w:p w:rsidR="00153EB8" w:rsidRPr="00153EB8" w:rsidRDefault="00153EB8" w:rsidP="00153EB8">
      <w:pPr>
        <w:ind w:firstLine="709"/>
        <w:jc w:val="center"/>
        <w:rPr>
          <w:rFonts w:cs="Arial"/>
          <w:color w:val="000000"/>
        </w:rPr>
      </w:pPr>
      <w:r w:rsidRPr="00153EB8">
        <w:rPr>
          <w:rFonts w:cs="Arial"/>
          <w:color w:val="000000"/>
        </w:rPr>
        <w:t>АДМИНИСТРАЦИЯ</w:t>
      </w:r>
    </w:p>
    <w:p w:rsidR="00153EB8" w:rsidRPr="00153EB8" w:rsidRDefault="00230D54" w:rsidP="00153EB8">
      <w:pPr>
        <w:ind w:firstLine="709"/>
        <w:jc w:val="center"/>
        <w:rPr>
          <w:rFonts w:cs="Arial"/>
          <w:color w:val="000000"/>
        </w:rPr>
      </w:pPr>
      <w:r>
        <w:rPr>
          <w:rFonts w:cs="Arial"/>
          <w:color w:val="000000"/>
        </w:rPr>
        <w:t>МЕЛОВАТСКОГО</w:t>
      </w:r>
      <w:r w:rsidR="00153EB8" w:rsidRPr="00153EB8">
        <w:rPr>
          <w:rFonts w:cs="Arial"/>
          <w:color w:val="000000"/>
        </w:rPr>
        <w:t xml:space="preserve"> СЕЛЬСКОГО ПОСЕЛЕНИЯ</w:t>
      </w:r>
    </w:p>
    <w:p w:rsidR="00153EB8" w:rsidRPr="00153EB8" w:rsidRDefault="00153EB8" w:rsidP="00153EB8">
      <w:pPr>
        <w:ind w:firstLine="709"/>
        <w:jc w:val="center"/>
        <w:rPr>
          <w:rFonts w:cs="Arial"/>
          <w:color w:val="000000"/>
        </w:rPr>
      </w:pPr>
      <w:r w:rsidRPr="00153EB8">
        <w:rPr>
          <w:rFonts w:cs="Arial"/>
          <w:color w:val="000000"/>
        </w:rPr>
        <w:t>КАЛАЧЕЕВСКОГО МУНИЦИПАЛЬНОГО РАЙОНА</w:t>
      </w:r>
    </w:p>
    <w:p w:rsidR="00153EB8" w:rsidRPr="00153EB8" w:rsidRDefault="00153EB8" w:rsidP="00153EB8">
      <w:pPr>
        <w:ind w:firstLine="709"/>
        <w:jc w:val="center"/>
        <w:rPr>
          <w:rFonts w:cs="Arial"/>
          <w:color w:val="000000"/>
        </w:rPr>
      </w:pPr>
      <w:r w:rsidRPr="00153EB8">
        <w:rPr>
          <w:rFonts w:cs="Arial"/>
          <w:color w:val="000000"/>
        </w:rPr>
        <w:t>ВОРОНЕЖСКОЙ ОБЛАСТИ</w:t>
      </w:r>
    </w:p>
    <w:p w:rsidR="00153EB8" w:rsidRPr="00153EB8" w:rsidRDefault="00153EB8" w:rsidP="00153EB8">
      <w:pPr>
        <w:ind w:firstLine="709"/>
        <w:jc w:val="center"/>
        <w:rPr>
          <w:rFonts w:cs="Arial"/>
          <w:color w:val="000000"/>
        </w:rPr>
      </w:pPr>
      <w:r w:rsidRPr="00153EB8">
        <w:rPr>
          <w:rFonts w:cs="Arial"/>
          <w:color w:val="000000"/>
        </w:rPr>
        <w:t>ПОСТАНОВЛЕНИЕ</w:t>
      </w:r>
    </w:p>
    <w:p w:rsidR="00153EB8" w:rsidRPr="00153EB8" w:rsidRDefault="00153EB8" w:rsidP="00153EB8">
      <w:pPr>
        <w:ind w:firstLine="709"/>
        <w:rPr>
          <w:rFonts w:cs="Arial"/>
          <w:color w:val="000000"/>
        </w:rPr>
      </w:pPr>
      <w:r w:rsidRPr="00153EB8">
        <w:rPr>
          <w:rFonts w:cs="Arial"/>
          <w:color w:val="000000"/>
        </w:rPr>
        <w:t>от «</w:t>
      </w:r>
      <w:r w:rsidR="006C0E00">
        <w:rPr>
          <w:rFonts w:cs="Arial"/>
          <w:color w:val="000000"/>
        </w:rPr>
        <w:t>2</w:t>
      </w:r>
      <w:r w:rsidR="00773DAD">
        <w:rPr>
          <w:rFonts w:cs="Arial"/>
          <w:color w:val="000000"/>
        </w:rPr>
        <w:t>9»</w:t>
      </w:r>
      <w:r w:rsidR="006C0E00">
        <w:rPr>
          <w:rFonts w:cs="Arial"/>
          <w:color w:val="000000"/>
        </w:rPr>
        <w:t>мая</w:t>
      </w:r>
      <w:r w:rsidRPr="00153EB8">
        <w:rPr>
          <w:rFonts w:cs="Arial"/>
          <w:color w:val="000000"/>
        </w:rPr>
        <w:t xml:space="preserve"> 20</w:t>
      </w:r>
      <w:r w:rsidR="006C0E00">
        <w:rPr>
          <w:rFonts w:cs="Arial"/>
          <w:color w:val="000000"/>
        </w:rPr>
        <w:t>23</w:t>
      </w:r>
      <w:r w:rsidR="00773DAD">
        <w:rPr>
          <w:rFonts w:cs="Arial"/>
          <w:color w:val="000000"/>
        </w:rPr>
        <w:t xml:space="preserve"> г. № 55</w:t>
      </w:r>
    </w:p>
    <w:p w:rsidR="00153EB8" w:rsidRPr="00153EB8" w:rsidRDefault="00647C44" w:rsidP="00153EB8">
      <w:pPr>
        <w:ind w:firstLine="709"/>
        <w:rPr>
          <w:rFonts w:cs="Arial"/>
          <w:color w:val="000000"/>
        </w:rPr>
      </w:pPr>
      <w:proofErr w:type="gramStart"/>
      <w:r>
        <w:rPr>
          <w:rFonts w:cs="Arial"/>
          <w:color w:val="000000"/>
        </w:rPr>
        <w:t>с</w:t>
      </w:r>
      <w:proofErr w:type="gramEnd"/>
      <w:r>
        <w:rPr>
          <w:rFonts w:cs="Arial"/>
          <w:color w:val="000000"/>
        </w:rPr>
        <w:t>. Новомеловатка</w:t>
      </w:r>
    </w:p>
    <w:p w:rsidR="00153EB8" w:rsidRDefault="00153EB8" w:rsidP="00647C44">
      <w:pPr>
        <w:spacing w:before="240"/>
        <w:ind w:firstLine="0"/>
        <w:jc w:val="center"/>
        <w:rPr>
          <w:rFonts w:cs="Arial"/>
          <w:b/>
          <w:color w:val="000000"/>
          <w:sz w:val="32"/>
          <w:szCs w:val="32"/>
        </w:rPr>
      </w:pPr>
      <w:r w:rsidRPr="00153EB8">
        <w:rPr>
          <w:rFonts w:cs="Arial"/>
          <w:b/>
          <w:bCs/>
          <w:color w:val="000000"/>
          <w:sz w:val="32"/>
          <w:szCs w:val="32"/>
        </w:rPr>
        <w:t>О</w:t>
      </w:r>
      <w:r>
        <w:rPr>
          <w:rFonts w:cs="Arial"/>
          <w:b/>
          <w:bCs/>
          <w:color w:val="000000"/>
          <w:sz w:val="32"/>
          <w:szCs w:val="32"/>
        </w:rPr>
        <w:t xml:space="preserve"> внесении изменений в постановление от </w:t>
      </w:r>
      <w:r w:rsidR="00773DAD">
        <w:rPr>
          <w:rFonts w:cs="Arial"/>
          <w:b/>
          <w:bCs/>
          <w:color w:val="000000"/>
          <w:sz w:val="32"/>
          <w:szCs w:val="32"/>
        </w:rPr>
        <w:t>04</w:t>
      </w:r>
      <w:r>
        <w:rPr>
          <w:rFonts w:cs="Arial"/>
          <w:b/>
          <w:bCs/>
          <w:color w:val="000000"/>
          <w:sz w:val="32"/>
          <w:szCs w:val="32"/>
        </w:rPr>
        <w:t xml:space="preserve">.07.2016 г. № </w:t>
      </w:r>
      <w:r w:rsidR="00773DAD">
        <w:rPr>
          <w:rFonts w:cs="Arial"/>
          <w:b/>
          <w:bCs/>
          <w:color w:val="000000"/>
          <w:sz w:val="32"/>
          <w:szCs w:val="32"/>
        </w:rPr>
        <w:t>83</w:t>
      </w:r>
      <w:r>
        <w:rPr>
          <w:rFonts w:cs="Arial"/>
          <w:b/>
          <w:bCs/>
          <w:color w:val="000000"/>
          <w:sz w:val="32"/>
          <w:szCs w:val="32"/>
        </w:rPr>
        <w:t xml:space="preserve"> «О</w:t>
      </w:r>
      <w:r w:rsidRPr="00153EB8">
        <w:rPr>
          <w:rFonts w:cs="Arial"/>
          <w:b/>
          <w:bCs/>
          <w:color w:val="000000"/>
          <w:sz w:val="32"/>
          <w:szCs w:val="32"/>
        </w:rPr>
        <w:t xml:space="preserve">б утверждении административного регламента администрации </w:t>
      </w:r>
      <w:proofErr w:type="spellStart"/>
      <w:r w:rsidR="00230D54">
        <w:rPr>
          <w:rFonts w:cs="Arial"/>
          <w:b/>
          <w:bCs/>
          <w:color w:val="000000"/>
          <w:sz w:val="32"/>
          <w:szCs w:val="32"/>
        </w:rPr>
        <w:t>Меловатского</w:t>
      </w:r>
      <w:proofErr w:type="spellEnd"/>
      <w:r w:rsidRPr="00153EB8">
        <w:rPr>
          <w:rFonts w:cs="Arial"/>
          <w:b/>
          <w:bCs/>
          <w:color w:val="000000"/>
          <w:sz w:val="32"/>
          <w:szCs w:val="32"/>
        </w:rPr>
        <w:t xml:space="preserve"> сельского поселения Калачеевского муниципального района Воронежской области по оказанию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r w:rsidR="00773DAD">
        <w:rPr>
          <w:rFonts w:cs="Arial"/>
          <w:b/>
          <w:bCs/>
          <w:color w:val="000000"/>
          <w:sz w:val="32"/>
          <w:szCs w:val="32"/>
        </w:rPr>
        <w:t xml:space="preserve"> </w:t>
      </w:r>
      <w:r w:rsidR="00773DAD">
        <w:rPr>
          <w:rFonts w:cs="Arial"/>
          <w:color w:val="000000"/>
        </w:rPr>
        <w:t>(</w:t>
      </w:r>
      <w:r w:rsidR="00773DAD" w:rsidRPr="00773DAD">
        <w:rPr>
          <w:rFonts w:cs="Arial"/>
          <w:b/>
          <w:color w:val="000000"/>
          <w:sz w:val="32"/>
          <w:szCs w:val="32"/>
        </w:rPr>
        <w:t>в ред. пост</w:t>
      </w:r>
      <w:proofErr w:type="gramStart"/>
      <w:r w:rsidR="00773DAD" w:rsidRPr="00773DAD">
        <w:rPr>
          <w:rFonts w:cs="Arial"/>
          <w:b/>
          <w:color w:val="000000"/>
          <w:sz w:val="32"/>
          <w:szCs w:val="32"/>
        </w:rPr>
        <w:t>.</w:t>
      </w:r>
      <w:proofErr w:type="gramEnd"/>
      <w:r w:rsidR="00773DAD" w:rsidRPr="00773DAD">
        <w:rPr>
          <w:rFonts w:cs="Arial"/>
          <w:b/>
          <w:color w:val="000000"/>
          <w:sz w:val="32"/>
          <w:szCs w:val="32"/>
        </w:rPr>
        <w:t xml:space="preserve"> </w:t>
      </w:r>
      <w:proofErr w:type="gramStart"/>
      <w:r w:rsidR="00773DAD" w:rsidRPr="00773DAD">
        <w:rPr>
          <w:rFonts w:cs="Arial"/>
          <w:b/>
          <w:color w:val="000000"/>
          <w:sz w:val="32"/>
          <w:szCs w:val="32"/>
        </w:rPr>
        <w:t>о</w:t>
      </w:r>
      <w:proofErr w:type="gramEnd"/>
      <w:r w:rsidR="00773DAD" w:rsidRPr="00773DAD">
        <w:rPr>
          <w:rFonts w:cs="Arial"/>
          <w:b/>
          <w:color w:val="000000"/>
          <w:sz w:val="32"/>
          <w:szCs w:val="32"/>
        </w:rPr>
        <w:t>т 14.05.2019 № 45, от 13.12.2019 № 123)</w:t>
      </w:r>
    </w:p>
    <w:p w:rsidR="00647C44" w:rsidRPr="00773DAD" w:rsidRDefault="00647C44" w:rsidP="00647C44">
      <w:pPr>
        <w:spacing w:before="240"/>
        <w:ind w:firstLine="0"/>
        <w:jc w:val="center"/>
        <w:rPr>
          <w:rFonts w:cs="Arial"/>
          <w:b/>
          <w:bCs/>
          <w:color w:val="000000"/>
          <w:sz w:val="32"/>
          <w:szCs w:val="32"/>
        </w:rPr>
      </w:pPr>
    </w:p>
    <w:p w:rsidR="00773DAD" w:rsidRDefault="00153EB8" w:rsidP="00647C44">
      <w:pPr>
        <w:ind w:firstLine="709"/>
        <w:rPr>
          <w:rFonts w:cs="Arial"/>
        </w:rPr>
      </w:pPr>
      <w:r w:rsidRPr="00255AD4">
        <w:rPr>
          <w:rFonts w:cs="Arial"/>
          <w:color w:val="000000"/>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w:t>
      </w:r>
      <w:r w:rsidR="00186F90" w:rsidRPr="00681A79">
        <w:rPr>
          <w:rFonts w:cs="Arial"/>
        </w:rPr>
        <w:t xml:space="preserve"> в</w:t>
      </w:r>
      <w:r w:rsidR="00CD1AF5" w:rsidRPr="00681A79">
        <w:rPr>
          <w:rFonts w:cs="Arial"/>
        </w:rPr>
        <w:t xml:space="preserve"> целях приведения муниципальных правовых актов </w:t>
      </w:r>
      <w:proofErr w:type="spellStart"/>
      <w:r w:rsidR="00230D54">
        <w:rPr>
          <w:rFonts w:cs="Arial"/>
        </w:rPr>
        <w:t>Меловатского</w:t>
      </w:r>
      <w:proofErr w:type="spellEnd"/>
      <w:r w:rsidR="00CD1AF5" w:rsidRPr="00681A79">
        <w:rPr>
          <w:rFonts w:cs="Arial"/>
        </w:rPr>
        <w:t xml:space="preserve"> сельского поселения </w:t>
      </w:r>
      <w:r w:rsidR="00EF76B8">
        <w:rPr>
          <w:rFonts w:cs="Arial"/>
        </w:rPr>
        <w:t xml:space="preserve">Калачеевского </w:t>
      </w:r>
      <w:r w:rsidR="00CD1AF5" w:rsidRPr="00681A79">
        <w:rPr>
          <w:rFonts w:cs="Arial"/>
        </w:rPr>
        <w:t xml:space="preserve">муниципального района Воронежской области в соответствие с действующим законодательством, администрация </w:t>
      </w:r>
      <w:proofErr w:type="spellStart"/>
      <w:r w:rsidR="00230D54">
        <w:rPr>
          <w:rFonts w:cs="Arial"/>
        </w:rPr>
        <w:t>Меловатского</w:t>
      </w:r>
      <w:proofErr w:type="spellEnd"/>
      <w:r w:rsidR="00CD1AF5" w:rsidRPr="00681A79">
        <w:rPr>
          <w:rFonts w:cs="Arial"/>
        </w:rPr>
        <w:t xml:space="preserve"> сельского поселения </w:t>
      </w:r>
      <w:r w:rsidR="00EF76B8">
        <w:rPr>
          <w:rFonts w:cs="Arial"/>
        </w:rPr>
        <w:t xml:space="preserve">Калачеевского </w:t>
      </w:r>
      <w:r w:rsidR="00CD1AF5" w:rsidRPr="00681A79">
        <w:rPr>
          <w:rFonts w:cs="Arial"/>
        </w:rPr>
        <w:t xml:space="preserve">муниципального района Воронежской области </w:t>
      </w:r>
    </w:p>
    <w:p w:rsidR="00773DAD" w:rsidRDefault="00773DAD" w:rsidP="00EF76B8">
      <w:pPr>
        <w:ind w:firstLine="709"/>
        <w:rPr>
          <w:rFonts w:cs="Arial"/>
        </w:rPr>
      </w:pPr>
    </w:p>
    <w:p w:rsidR="00681A79" w:rsidRPr="00773DAD" w:rsidRDefault="001816D9" w:rsidP="00EF76B8">
      <w:pPr>
        <w:ind w:firstLine="709"/>
        <w:rPr>
          <w:rFonts w:cs="Arial"/>
        </w:rPr>
      </w:pPr>
      <w:proofErr w:type="gramStart"/>
      <w:r w:rsidRPr="00773DAD">
        <w:rPr>
          <w:rFonts w:cs="Arial"/>
        </w:rPr>
        <w:t>П</w:t>
      </w:r>
      <w:proofErr w:type="gramEnd"/>
      <w:r w:rsidR="00EF76B8" w:rsidRPr="00773DAD">
        <w:rPr>
          <w:rFonts w:cs="Arial"/>
        </w:rPr>
        <w:t xml:space="preserve"> </w:t>
      </w:r>
      <w:r w:rsidRPr="00773DAD">
        <w:rPr>
          <w:rFonts w:cs="Arial"/>
        </w:rPr>
        <w:t>О</w:t>
      </w:r>
      <w:r w:rsidR="00EF76B8" w:rsidRPr="00773DAD">
        <w:rPr>
          <w:rFonts w:cs="Arial"/>
        </w:rPr>
        <w:t xml:space="preserve"> </w:t>
      </w:r>
      <w:r w:rsidRPr="00773DAD">
        <w:rPr>
          <w:rFonts w:cs="Arial"/>
        </w:rPr>
        <w:t>С</w:t>
      </w:r>
      <w:r w:rsidR="00EF76B8" w:rsidRPr="00773DAD">
        <w:rPr>
          <w:rFonts w:cs="Arial"/>
        </w:rPr>
        <w:t xml:space="preserve"> </w:t>
      </w:r>
      <w:r w:rsidRPr="00773DAD">
        <w:rPr>
          <w:rFonts w:cs="Arial"/>
        </w:rPr>
        <w:t>Т</w:t>
      </w:r>
      <w:r w:rsidR="00EF76B8" w:rsidRPr="00773DAD">
        <w:rPr>
          <w:rFonts w:cs="Arial"/>
        </w:rPr>
        <w:t xml:space="preserve"> </w:t>
      </w:r>
      <w:r w:rsidRPr="00773DAD">
        <w:rPr>
          <w:rFonts w:cs="Arial"/>
        </w:rPr>
        <w:t>А</w:t>
      </w:r>
      <w:r w:rsidR="00EF76B8" w:rsidRPr="00773DAD">
        <w:rPr>
          <w:rFonts w:cs="Arial"/>
        </w:rPr>
        <w:t xml:space="preserve"> </w:t>
      </w:r>
      <w:r w:rsidRPr="00773DAD">
        <w:rPr>
          <w:rFonts w:cs="Arial"/>
        </w:rPr>
        <w:t>Н</w:t>
      </w:r>
      <w:r w:rsidR="00EF76B8" w:rsidRPr="00773DAD">
        <w:rPr>
          <w:rFonts w:cs="Arial"/>
        </w:rPr>
        <w:t xml:space="preserve"> </w:t>
      </w:r>
      <w:r w:rsidRPr="00773DAD">
        <w:rPr>
          <w:rFonts w:cs="Arial"/>
        </w:rPr>
        <w:t>О</w:t>
      </w:r>
      <w:r w:rsidR="00EF76B8" w:rsidRPr="00773DAD">
        <w:rPr>
          <w:rFonts w:cs="Arial"/>
        </w:rPr>
        <w:t xml:space="preserve"> </w:t>
      </w:r>
      <w:r w:rsidRPr="00773DAD">
        <w:rPr>
          <w:rFonts w:cs="Arial"/>
        </w:rPr>
        <w:t>В</w:t>
      </w:r>
      <w:r w:rsidR="00EF76B8" w:rsidRPr="00773DAD">
        <w:rPr>
          <w:rFonts w:cs="Arial"/>
        </w:rPr>
        <w:t xml:space="preserve"> </w:t>
      </w:r>
      <w:r w:rsidRPr="00773DAD">
        <w:rPr>
          <w:rFonts w:cs="Arial"/>
        </w:rPr>
        <w:t>Л</w:t>
      </w:r>
      <w:r w:rsidR="00EF76B8" w:rsidRPr="00773DAD">
        <w:rPr>
          <w:rFonts w:cs="Arial"/>
        </w:rPr>
        <w:t xml:space="preserve"> </w:t>
      </w:r>
      <w:r w:rsidRPr="00773DAD">
        <w:rPr>
          <w:rFonts w:cs="Arial"/>
        </w:rPr>
        <w:t>Я</w:t>
      </w:r>
      <w:r w:rsidR="00EF76B8" w:rsidRPr="00773DAD">
        <w:rPr>
          <w:rFonts w:cs="Arial"/>
        </w:rPr>
        <w:t xml:space="preserve"> </w:t>
      </w:r>
      <w:r w:rsidRPr="00773DAD">
        <w:rPr>
          <w:rFonts w:cs="Arial"/>
        </w:rPr>
        <w:t>Е</w:t>
      </w:r>
      <w:r w:rsidR="00EF76B8" w:rsidRPr="00773DAD">
        <w:rPr>
          <w:rFonts w:cs="Arial"/>
        </w:rPr>
        <w:t xml:space="preserve"> </w:t>
      </w:r>
      <w:r w:rsidRPr="00773DAD">
        <w:rPr>
          <w:rFonts w:cs="Arial"/>
        </w:rPr>
        <w:t>Т:</w:t>
      </w:r>
    </w:p>
    <w:p w:rsidR="00EF76B8" w:rsidRPr="00773DAD" w:rsidRDefault="00EF76B8" w:rsidP="00773DAD">
      <w:pPr>
        <w:spacing w:before="240" w:after="60"/>
        <w:ind w:firstLine="0"/>
        <w:rPr>
          <w:rFonts w:cs="Arial"/>
          <w:bCs/>
          <w:color w:val="000000"/>
        </w:rPr>
      </w:pPr>
      <w:r w:rsidRPr="00EF76B8">
        <w:rPr>
          <w:rFonts w:cs="Arial"/>
        </w:rPr>
        <w:t xml:space="preserve">1. Внести в постановление администрации Калачеевского сельского поселения Калачеевского муниципального района от </w:t>
      </w:r>
      <w:r w:rsidR="00773DAD">
        <w:rPr>
          <w:rFonts w:cs="Arial"/>
        </w:rPr>
        <w:t>04.07.</w:t>
      </w:r>
      <w:r w:rsidRPr="00EF76B8">
        <w:rPr>
          <w:rFonts w:cs="Arial"/>
        </w:rPr>
        <w:t xml:space="preserve">2016 г. № </w:t>
      </w:r>
      <w:r w:rsidR="00773DAD">
        <w:rPr>
          <w:rFonts w:cs="Arial"/>
        </w:rPr>
        <w:t>83</w:t>
      </w:r>
      <w:r w:rsidRPr="00EF76B8">
        <w:rPr>
          <w:rFonts w:cs="Arial"/>
        </w:rPr>
        <w:t xml:space="preserve"> «Об утверждении административного регламента администрации </w:t>
      </w:r>
      <w:proofErr w:type="spellStart"/>
      <w:r w:rsidR="00230D54">
        <w:rPr>
          <w:rFonts w:cs="Arial"/>
        </w:rPr>
        <w:t>Меловатского</w:t>
      </w:r>
      <w:proofErr w:type="spellEnd"/>
      <w:r w:rsidR="00230D54">
        <w:rPr>
          <w:rFonts w:cs="Arial"/>
        </w:rPr>
        <w:t xml:space="preserve"> </w:t>
      </w:r>
      <w:r w:rsidRPr="00EF76B8">
        <w:rPr>
          <w:rFonts w:cs="Arial"/>
        </w:rPr>
        <w:t xml:space="preserve">сельского поселения Калачеевского муниципального района Воронежской области по оказанию муниципальной услуги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 </w:t>
      </w:r>
      <w:r w:rsidR="00773DAD" w:rsidRPr="00773DAD">
        <w:rPr>
          <w:rFonts w:cs="Arial"/>
          <w:color w:val="000000"/>
        </w:rPr>
        <w:t>(в ред. пост</w:t>
      </w:r>
      <w:proofErr w:type="gramStart"/>
      <w:r w:rsidR="00773DAD" w:rsidRPr="00773DAD">
        <w:rPr>
          <w:rFonts w:cs="Arial"/>
          <w:color w:val="000000"/>
        </w:rPr>
        <w:t>.</w:t>
      </w:r>
      <w:proofErr w:type="gramEnd"/>
      <w:r w:rsidR="00773DAD" w:rsidRPr="00773DAD">
        <w:rPr>
          <w:rFonts w:cs="Arial"/>
          <w:color w:val="000000"/>
        </w:rPr>
        <w:t xml:space="preserve"> </w:t>
      </w:r>
      <w:proofErr w:type="gramStart"/>
      <w:r w:rsidR="00773DAD" w:rsidRPr="00773DAD">
        <w:rPr>
          <w:rFonts w:cs="Arial"/>
          <w:color w:val="000000"/>
        </w:rPr>
        <w:t>о</w:t>
      </w:r>
      <w:proofErr w:type="gramEnd"/>
      <w:r w:rsidR="00773DAD" w:rsidRPr="00773DAD">
        <w:rPr>
          <w:rFonts w:cs="Arial"/>
          <w:color w:val="000000"/>
        </w:rPr>
        <w:t>т 14.05.2019 № 45, от 13.12.2019 № 123)</w:t>
      </w:r>
      <w:r w:rsidR="00773DAD">
        <w:rPr>
          <w:rFonts w:cs="Arial"/>
          <w:bCs/>
          <w:color w:val="000000"/>
        </w:rPr>
        <w:t xml:space="preserve"> </w:t>
      </w:r>
      <w:r w:rsidRPr="00EF76B8">
        <w:rPr>
          <w:rFonts w:eastAsia="Calibri" w:cs="Arial"/>
        </w:rPr>
        <w:t xml:space="preserve">следующие изменения: </w:t>
      </w:r>
    </w:p>
    <w:p w:rsidR="00EF76B8" w:rsidRPr="00EF76B8" w:rsidRDefault="00EF76B8" w:rsidP="00EF76B8">
      <w:pPr>
        <w:tabs>
          <w:tab w:val="left" w:pos="5103"/>
          <w:tab w:val="left" w:pos="6096"/>
          <w:tab w:val="left" w:pos="6237"/>
        </w:tabs>
        <w:ind w:right="-1" w:firstLine="709"/>
        <w:rPr>
          <w:rFonts w:cs="Arial"/>
        </w:rPr>
      </w:pPr>
      <w:r w:rsidRPr="00EF76B8">
        <w:rPr>
          <w:rFonts w:cs="Arial"/>
        </w:rPr>
        <w:t xml:space="preserve">1.1. В административном регламенте по предоставлению муниципальной услуги «Признание граждан </w:t>
      </w:r>
      <w:proofErr w:type="gramStart"/>
      <w:r w:rsidRPr="00EF76B8">
        <w:rPr>
          <w:rFonts w:cs="Arial"/>
        </w:rPr>
        <w:t>малоимущими</w:t>
      </w:r>
      <w:proofErr w:type="gramEnd"/>
      <w:r w:rsidRPr="00EF76B8">
        <w:rPr>
          <w:rFonts w:cs="Arial"/>
        </w:rPr>
        <w:t xml:space="preserve"> в целях постановки на учёт и предоставления им по договорам социального найма жилых помещений муниципального жилищного фонда» (далее - Административный регламент):</w:t>
      </w:r>
    </w:p>
    <w:p w:rsidR="0016551C" w:rsidRPr="00681A79" w:rsidRDefault="00CD1AF5" w:rsidP="00681A79">
      <w:pPr>
        <w:ind w:firstLine="709"/>
        <w:rPr>
          <w:rFonts w:cs="Arial"/>
        </w:rPr>
      </w:pPr>
      <w:r w:rsidRPr="00681A79">
        <w:rPr>
          <w:rFonts w:cs="Arial"/>
        </w:rPr>
        <w:t>1.1.</w:t>
      </w:r>
      <w:r w:rsidR="00411724">
        <w:rPr>
          <w:rFonts w:cs="Arial"/>
        </w:rPr>
        <w:t>1.</w:t>
      </w:r>
      <w:r w:rsidR="00874380" w:rsidRPr="00681A79">
        <w:rPr>
          <w:rFonts w:cs="Arial"/>
        </w:rPr>
        <w:t xml:space="preserve"> </w:t>
      </w:r>
      <w:r w:rsidR="00283006" w:rsidRPr="00681A79">
        <w:rPr>
          <w:rFonts w:cs="Arial"/>
        </w:rPr>
        <w:t>П</w:t>
      </w:r>
      <w:r w:rsidR="00873040" w:rsidRPr="00681A79">
        <w:rPr>
          <w:rFonts w:cs="Arial"/>
        </w:rPr>
        <w:t xml:space="preserve">одпункт </w:t>
      </w:r>
      <w:r w:rsidR="00B93660" w:rsidRPr="00681A79">
        <w:rPr>
          <w:rFonts w:cs="Arial"/>
        </w:rPr>
        <w:t>2.</w:t>
      </w:r>
      <w:r w:rsidR="006A4957" w:rsidRPr="00681A79">
        <w:rPr>
          <w:rFonts w:cs="Arial"/>
        </w:rPr>
        <w:t>6.1</w:t>
      </w:r>
      <w:r w:rsidR="00873040" w:rsidRPr="00681A79">
        <w:rPr>
          <w:rFonts w:cs="Arial"/>
        </w:rPr>
        <w:t xml:space="preserve"> пункта </w:t>
      </w:r>
      <w:r w:rsidR="001C6838" w:rsidRPr="00681A79">
        <w:rPr>
          <w:rFonts w:cs="Arial"/>
        </w:rPr>
        <w:t>2</w:t>
      </w:r>
      <w:r w:rsidR="0016551C" w:rsidRPr="00681A79">
        <w:rPr>
          <w:rFonts w:cs="Arial"/>
        </w:rPr>
        <w:t xml:space="preserve">.6 главы 2 </w:t>
      </w:r>
      <w:r w:rsidR="00D81258" w:rsidRPr="00681A79">
        <w:rPr>
          <w:rFonts w:cs="Arial"/>
        </w:rPr>
        <w:t xml:space="preserve">Административного регламента </w:t>
      </w:r>
      <w:r w:rsidR="0016551C" w:rsidRPr="00681A79">
        <w:rPr>
          <w:rFonts w:cs="Arial"/>
        </w:rPr>
        <w:t>изложить в следующей редакции:</w:t>
      </w:r>
    </w:p>
    <w:p w:rsidR="00D81258" w:rsidRPr="00681A79" w:rsidRDefault="0016551C" w:rsidP="00681A79">
      <w:pPr>
        <w:ind w:firstLine="709"/>
        <w:rPr>
          <w:rFonts w:cs="Arial"/>
        </w:rPr>
      </w:pPr>
      <w:r w:rsidRPr="00681A79">
        <w:rPr>
          <w:rFonts w:cs="Arial"/>
        </w:rPr>
        <w:lastRenderedPageBreak/>
        <w:t>«2.6.1</w:t>
      </w:r>
      <w:r w:rsidR="00D81258" w:rsidRPr="00681A79">
        <w:rPr>
          <w:rFonts w:cs="Arial"/>
        </w:rPr>
        <w:t xml:space="preserve">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81258" w:rsidRPr="00681A79" w:rsidRDefault="00D81258" w:rsidP="00681A79">
      <w:pPr>
        <w:ind w:firstLine="709"/>
        <w:rPr>
          <w:rFonts w:cs="Arial"/>
        </w:rPr>
      </w:pPr>
      <w:r w:rsidRPr="00681A79">
        <w:rPr>
          <w:rFonts w:cs="Arial"/>
        </w:rPr>
        <w:t>Муниципальная услуга предоставляется на основании заявления, поступившего в администрацию или в МФЦ.</w:t>
      </w:r>
    </w:p>
    <w:p w:rsidR="00D81258" w:rsidRPr="00681A79" w:rsidRDefault="00D81258" w:rsidP="00681A79">
      <w:pPr>
        <w:ind w:firstLine="709"/>
        <w:rPr>
          <w:rFonts w:cs="Arial"/>
        </w:rPr>
      </w:pPr>
      <w:r w:rsidRPr="00681A79">
        <w:rPr>
          <w:rFonts w:cs="Arial"/>
        </w:rPr>
        <w:t>Для признания граждан малоимущими в целях постановки на учет и предоставления им жилых помещений муниципального жилищного фонда по договорам социального найма гражданин и члены его семьи представляют в орган местного самоуправления следующие документы:</w:t>
      </w:r>
    </w:p>
    <w:p w:rsidR="00D81258" w:rsidRPr="00681A79" w:rsidRDefault="00D81258" w:rsidP="00681A79">
      <w:pPr>
        <w:ind w:firstLine="709"/>
        <w:rPr>
          <w:rFonts w:cs="Arial"/>
        </w:rPr>
      </w:pPr>
      <w:proofErr w:type="gramStart"/>
      <w:r w:rsidRPr="00681A79">
        <w:rPr>
          <w:rFonts w:cs="Arial"/>
        </w:rPr>
        <w:t>- заявление о признании граждан малоимущими, подписанное лично дееспособными заявителем и членами семьи, ограниченно дееспособными с согласия попечителей, законными представителями недееспособных членов семьи;</w:t>
      </w:r>
      <w:proofErr w:type="gramEnd"/>
    </w:p>
    <w:p w:rsidR="00D81258" w:rsidRPr="00681A79" w:rsidRDefault="00D81258" w:rsidP="00681A79">
      <w:pPr>
        <w:ind w:firstLine="709"/>
        <w:rPr>
          <w:rFonts w:cs="Arial"/>
        </w:rPr>
      </w:pPr>
      <w:r w:rsidRPr="00681A79">
        <w:rPr>
          <w:rFonts w:cs="Arial"/>
        </w:rPr>
        <w:t>- документы, удостоверяющие личность гражданина и членов его семьи;</w:t>
      </w:r>
    </w:p>
    <w:p w:rsidR="00D81258" w:rsidRPr="00681A79" w:rsidRDefault="00D81258" w:rsidP="00681A79">
      <w:pPr>
        <w:ind w:firstLine="709"/>
        <w:rPr>
          <w:rFonts w:cs="Arial"/>
        </w:rPr>
      </w:pPr>
      <w:r w:rsidRPr="00681A79">
        <w:rPr>
          <w:rFonts w:cs="Arial"/>
        </w:rPr>
        <w:t>-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D81258" w:rsidRPr="00681A79" w:rsidRDefault="00D81258" w:rsidP="00681A79">
      <w:pPr>
        <w:ind w:firstLine="709"/>
        <w:rPr>
          <w:rFonts w:cs="Arial"/>
        </w:rPr>
      </w:pPr>
      <w:r w:rsidRPr="00681A79">
        <w:rPr>
          <w:rFonts w:cs="Arial"/>
        </w:rPr>
        <w:t>- свидетельства об усыновлении, выданные органами записи актов гражданского состояния или консульскими учреждениями Российской Федерации;</w:t>
      </w:r>
    </w:p>
    <w:p w:rsidR="00D81258" w:rsidRPr="00681A79" w:rsidRDefault="00D81258" w:rsidP="00681A79">
      <w:pPr>
        <w:ind w:firstLine="709"/>
        <w:rPr>
          <w:rFonts w:cs="Arial"/>
        </w:rPr>
      </w:pPr>
      <w:r w:rsidRPr="00681A79">
        <w:rPr>
          <w:rFonts w:cs="Arial"/>
        </w:rPr>
        <w:t>- документы, выданные (оформленные) в ходе гражданского судопроизводства, в том числе решения судов общей юрисдикции;</w:t>
      </w:r>
    </w:p>
    <w:p w:rsidR="00D81258" w:rsidRPr="00681A79" w:rsidRDefault="00D81258" w:rsidP="00681A79">
      <w:pPr>
        <w:ind w:firstLine="709"/>
        <w:rPr>
          <w:rFonts w:cs="Arial"/>
        </w:rPr>
      </w:pPr>
      <w:r w:rsidRPr="00681A79">
        <w:rPr>
          <w:rFonts w:cs="Arial"/>
        </w:rPr>
        <w:t>- документы, подтверждающие доходы гражданина и членов его семьи, указанные в</w:t>
      </w:r>
      <w:r w:rsidR="00681A79">
        <w:rPr>
          <w:rFonts w:cs="Arial"/>
        </w:rPr>
        <w:t xml:space="preserve"> </w:t>
      </w:r>
      <w:r w:rsidRPr="00681A79">
        <w:rPr>
          <w:rFonts w:cs="Arial"/>
        </w:rPr>
        <w:t>части 1 статьи 4</w:t>
      </w:r>
      <w:r w:rsidR="00681A79">
        <w:rPr>
          <w:rFonts w:cs="Arial"/>
        </w:rPr>
        <w:t xml:space="preserve"> </w:t>
      </w:r>
      <w:r w:rsidRPr="00681A79">
        <w:rPr>
          <w:rFonts w:cs="Arial"/>
        </w:rPr>
        <w:t>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w:t>
      </w:r>
    </w:p>
    <w:p w:rsidR="00D81258" w:rsidRPr="00681A79" w:rsidRDefault="00D81258" w:rsidP="00681A79">
      <w:pPr>
        <w:ind w:firstLine="709"/>
        <w:rPr>
          <w:rFonts w:cs="Arial"/>
        </w:rPr>
      </w:pPr>
      <w:proofErr w:type="gramStart"/>
      <w:r w:rsidRPr="00681A79">
        <w:rPr>
          <w:rFonts w:cs="Arial"/>
        </w:rPr>
        <w:t>- документы, не находящиеся в распоряжении органов государственной власти, органов местного самоуправления, подведомственных им организациях, содержащие сведения о стоимости имущества, указанного в</w:t>
      </w:r>
      <w:r w:rsidR="00681A79">
        <w:rPr>
          <w:rFonts w:cs="Arial"/>
        </w:rPr>
        <w:t xml:space="preserve"> </w:t>
      </w:r>
      <w:r w:rsidRPr="00681A79">
        <w:rPr>
          <w:rFonts w:cs="Arial"/>
        </w:rPr>
        <w:t>части 1 статьи 5</w:t>
      </w:r>
      <w:r w:rsidR="00681A79">
        <w:rPr>
          <w:rFonts w:cs="Arial"/>
        </w:rPr>
        <w:t xml:space="preserve"> </w:t>
      </w:r>
      <w:r w:rsidRPr="00681A79">
        <w:rPr>
          <w:rFonts w:cs="Arial"/>
        </w:rPr>
        <w:t>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w:t>
      </w:r>
      <w:proofErr w:type="gramEnd"/>
      <w:r w:rsidRPr="00681A79">
        <w:rPr>
          <w:rFonts w:cs="Arial"/>
        </w:rPr>
        <w:t xml:space="preserve"> гражданина и членов его семьи соответствующего имущества).</w:t>
      </w:r>
    </w:p>
    <w:p w:rsidR="003D3621" w:rsidRPr="00681A79" w:rsidRDefault="003D3621" w:rsidP="00681A79">
      <w:pPr>
        <w:ind w:firstLine="709"/>
        <w:rPr>
          <w:rFonts w:cs="Arial"/>
        </w:rPr>
      </w:pPr>
      <w:r w:rsidRPr="00681A79">
        <w:rPr>
          <w:rFonts w:cs="Arial"/>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соответствующие документы, либо нотариально засвидетельствованных по желанию гражданина.</w:t>
      </w:r>
    </w:p>
    <w:p w:rsidR="003D3621" w:rsidRPr="00681A79" w:rsidRDefault="00D81258" w:rsidP="00681A79">
      <w:pPr>
        <w:ind w:firstLine="709"/>
        <w:rPr>
          <w:rFonts w:cs="Arial"/>
        </w:rPr>
      </w:pPr>
      <w:r w:rsidRPr="00681A79">
        <w:rPr>
          <w:rFonts w:cs="Arial"/>
        </w:rPr>
        <w:t>Образец заявления приведен в приложении N 2 к настоящему Административному регламенту.</w:t>
      </w:r>
    </w:p>
    <w:p w:rsidR="003D3621" w:rsidRPr="00681A79" w:rsidRDefault="00D81258" w:rsidP="00681A79">
      <w:pPr>
        <w:ind w:firstLine="709"/>
        <w:rPr>
          <w:rFonts w:cs="Arial"/>
        </w:rPr>
      </w:pPr>
      <w:r w:rsidRPr="00681A79">
        <w:rPr>
          <w:rFonts w:cs="Arial"/>
        </w:rPr>
        <w:t>Копии документов, не заверенные надлежащим образом, представляются заявителем с предъявлением оригиналов.</w:t>
      </w:r>
    </w:p>
    <w:p w:rsidR="003D3621" w:rsidRPr="00681A79" w:rsidRDefault="00D81258" w:rsidP="00681A79">
      <w:pPr>
        <w:ind w:firstLine="709"/>
        <w:rPr>
          <w:rFonts w:cs="Arial"/>
        </w:rPr>
      </w:pPr>
      <w:r w:rsidRPr="00681A79">
        <w:rPr>
          <w:rFonts w:cs="Arial"/>
        </w:rPr>
        <w:t>Заявление на бумажном носителе представляется:</w:t>
      </w:r>
    </w:p>
    <w:p w:rsidR="003D3621" w:rsidRPr="00681A79" w:rsidRDefault="00D81258" w:rsidP="00681A79">
      <w:pPr>
        <w:ind w:firstLine="709"/>
        <w:rPr>
          <w:rFonts w:cs="Arial"/>
        </w:rPr>
      </w:pPr>
      <w:r w:rsidRPr="00681A79">
        <w:rPr>
          <w:rFonts w:cs="Arial"/>
        </w:rPr>
        <w:t>- посредством почтового отправления;</w:t>
      </w:r>
    </w:p>
    <w:p w:rsidR="003D3621" w:rsidRPr="00681A79" w:rsidRDefault="00D81258" w:rsidP="00681A79">
      <w:pPr>
        <w:ind w:firstLine="709"/>
        <w:rPr>
          <w:rFonts w:cs="Arial"/>
        </w:rPr>
      </w:pPr>
      <w:r w:rsidRPr="00681A79">
        <w:rPr>
          <w:rFonts w:cs="Arial"/>
        </w:rPr>
        <w:t>- при личном обращении заявителя либо его законного представителя.</w:t>
      </w:r>
    </w:p>
    <w:p w:rsidR="003D3621" w:rsidRPr="00681A79" w:rsidRDefault="00D81258" w:rsidP="00681A79">
      <w:pPr>
        <w:ind w:firstLine="709"/>
        <w:rPr>
          <w:rFonts w:cs="Arial"/>
        </w:rPr>
      </w:pPr>
      <w:r w:rsidRPr="00681A79">
        <w:rPr>
          <w:rFonts w:cs="Arial"/>
        </w:rPr>
        <w:t>В электронной форме заявление представляется с использованием Единого портала государственных и муниципальных услуг (функций) и (или) Портала Воронежской области.</w:t>
      </w:r>
    </w:p>
    <w:p w:rsidR="00D81258" w:rsidRPr="00681A79" w:rsidRDefault="00411724" w:rsidP="00681A79">
      <w:pPr>
        <w:ind w:firstLine="709"/>
        <w:rPr>
          <w:rFonts w:cs="Arial"/>
        </w:rPr>
      </w:pPr>
      <w:r>
        <w:rPr>
          <w:rFonts w:cs="Arial"/>
        </w:rPr>
        <w:t>1.</w:t>
      </w:r>
      <w:r w:rsidR="00D81258" w:rsidRPr="00681A79">
        <w:rPr>
          <w:rFonts w:cs="Arial"/>
        </w:rPr>
        <w:t>1.2. Подпункт 2.6.2 пункта 2.6 главы 2 Административного регламента изложить в следующей редакции:</w:t>
      </w:r>
    </w:p>
    <w:p w:rsidR="007B5A28" w:rsidRPr="00681A79" w:rsidRDefault="007B5A28" w:rsidP="00681A79">
      <w:pPr>
        <w:ind w:firstLine="709"/>
        <w:rPr>
          <w:rFonts w:cs="Arial"/>
        </w:rPr>
      </w:pPr>
      <w:r w:rsidRPr="00681A79">
        <w:rPr>
          <w:rFonts w:cs="Arial"/>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B5A28" w:rsidRPr="00681A79" w:rsidRDefault="007B5A28" w:rsidP="00681A79">
      <w:pPr>
        <w:ind w:firstLine="709"/>
        <w:rPr>
          <w:rFonts w:cs="Arial"/>
        </w:rPr>
      </w:pPr>
      <w:proofErr w:type="gramStart"/>
      <w:r w:rsidRPr="00681A79">
        <w:rPr>
          <w:rFonts w:cs="Arial"/>
        </w:rPr>
        <w:t>- сведений из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имеющиеся у них объекты недвижимого имущества, а также на имевшиеся у них в течение пяти лет, предшествующих дате подачи заявления</w:t>
      </w:r>
      <w:proofErr w:type="gramEnd"/>
      <w:r w:rsidRPr="00681A79">
        <w:rPr>
          <w:rFonts w:cs="Arial"/>
        </w:rPr>
        <w:t xml:space="preserve"> о признании гражданина и членов его семьи </w:t>
      </w:r>
      <w:proofErr w:type="gramStart"/>
      <w:r w:rsidRPr="00681A79">
        <w:rPr>
          <w:rFonts w:cs="Arial"/>
        </w:rPr>
        <w:t>малоимущими</w:t>
      </w:r>
      <w:proofErr w:type="gramEnd"/>
      <w:r w:rsidRPr="00681A79">
        <w:rPr>
          <w:rFonts w:cs="Arial"/>
        </w:rPr>
        <w:t>, объекты недвижимого имущества;</w:t>
      </w:r>
    </w:p>
    <w:p w:rsidR="007B5A28" w:rsidRPr="00681A79" w:rsidRDefault="007B5A28" w:rsidP="00681A79">
      <w:pPr>
        <w:ind w:firstLine="709"/>
        <w:rPr>
          <w:rFonts w:cs="Arial"/>
        </w:rPr>
      </w:pPr>
      <w:r w:rsidRPr="00681A79">
        <w:rPr>
          <w:rFonts w:cs="Arial"/>
        </w:rPr>
        <w:t>-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7B5A28" w:rsidRPr="00681A79" w:rsidRDefault="007B5A28" w:rsidP="00681A79">
      <w:pPr>
        <w:ind w:firstLine="709"/>
        <w:rPr>
          <w:rFonts w:cs="Arial"/>
        </w:rPr>
      </w:pPr>
      <w:proofErr w:type="gramStart"/>
      <w:r w:rsidRPr="00681A79">
        <w:rPr>
          <w:rFonts w:cs="Arial"/>
        </w:rPr>
        <w:t>- документов из организации (органа)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w:t>
      </w:r>
      <w:r w:rsidR="00681A79">
        <w:rPr>
          <w:rFonts w:cs="Arial"/>
        </w:rPr>
        <w:t xml:space="preserve"> </w:t>
      </w:r>
      <w:r w:rsidRPr="00681A79">
        <w:rPr>
          <w:rFonts w:cs="Arial"/>
        </w:rPr>
        <w:t>Федерального закона</w:t>
      </w:r>
      <w:r w:rsidR="00681A79">
        <w:rPr>
          <w:rFonts w:cs="Arial"/>
        </w:rPr>
        <w:t xml:space="preserve"> </w:t>
      </w:r>
      <w:r w:rsidRPr="00681A79">
        <w:rPr>
          <w:rFonts w:cs="Arial"/>
        </w:rPr>
        <w:t>от 21 июля 1997</w:t>
      </w:r>
      <w:r w:rsidR="00681A79">
        <w:rPr>
          <w:rFonts w:cs="Arial"/>
        </w:rPr>
        <w:t xml:space="preserve"> </w:t>
      </w:r>
      <w:r w:rsidRPr="00681A79">
        <w:rPr>
          <w:rFonts w:cs="Arial"/>
        </w:rPr>
        <w:t>года N</w:t>
      </w:r>
      <w:r w:rsidR="00681A79">
        <w:rPr>
          <w:rFonts w:cs="Arial"/>
        </w:rPr>
        <w:t xml:space="preserve"> </w:t>
      </w:r>
      <w:r w:rsidRPr="00681A79">
        <w:rPr>
          <w:rFonts w:cs="Arial"/>
        </w:rPr>
        <w:t>122-ФЗ "О государственной регистрации прав на недвижимое имущество и сделок с ним";</w:t>
      </w:r>
      <w:proofErr w:type="gramEnd"/>
    </w:p>
    <w:p w:rsidR="007B5A28" w:rsidRPr="00681A79" w:rsidRDefault="007B5A28" w:rsidP="00681A79">
      <w:pPr>
        <w:ind w:firstLine="709"/>
        <w:rPr>
          <w:rFonts w:cs="Arial"/>
        </w:rPr>
      </w:pPr>
      <w:r w:rsidRPr="00681A79">
        <w:rPr>
          <w:rFonts w:cs="Arial"/>
        </w:rPr>
        <w:t>-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p w:rsidR="007B5A28" w:rsidRPr="00B14BFD" w:rsidRDefault="007B5A28" w:rsidP="00681A79">
      <w:pPr>
        <w:ind w:firstLine="709"/>
        <w:rPr>
          <w:rFonts w:cs="Arial"/>
        </w:rPr>
      </w:pPr>
      <w:proofErr w:type="gramStart"/>
      <w:r w:rsidRPr="00681A79">
        <w:rPr>
          <w:rFonts w:cs="Arial"/>
        </w:rPr>
        <w:t xml:space="preserve">- документов, содержащих сведения о стоимости принадлежащего имущества, </w:t>
      </w:r>
      <w:r w:rsidRPr="00B14BFD">
        <w:rPr>
          <w:rFonts w:cs="Arial"/>
        </w:rPr>
        <w:t>указанного в</w:t>
      </w:r>
      <w:r w:rsidR="00681A79" w:rsidRPr="00B14BFD">
        <w:rPr>
          <w:rFonts w:cs="Arial"/>
        </w:rPr>
        <w:t xml:space="preserve"> </w:t>
      </w:r>
      <w:r w:rsidRPr="00B14BFD">
        <w:rPr>
          <w:rFonts w:cs="Arial"/>
        </w:rPr>
        <w:t>пунктах 1,</w:t>
      </w:r>
      <w:r w:rsidR="00681A79" w:rsidRPr="00B14BFD">
        <w:rPr>
          <w:rFonts w:cs="Arial"/>
        </w:rPr>
        <w:t xml:space="preserve"> </w:t>
      </w:r>
      <w:r w:rsidRPr="00B14BFD">
        <w:rPr>
          <w:rFonts w:cs="Arial"/>
        </w:rPr>
        <w:t>2 части 1 статьи 5</w:t>
      </w:r>
      <w:r w:rsidR="00681A79" w:rsidRPr="00B14BFD">
        <w:rPr>
          <w:rFonts w:cs="Arial"/>
        </w:rPr>
        <w:t xml:space="preserve"> </w:t>
      </w:r>
      <w:r w:rsidRPr="00B14BFD">
        <w:rPr>
          <w:rFonts w:cs="Arial"/>
        </w:rPr>
        <w:t>Закона Воронежской области от 30 ноября 2005 г.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(при наличии в собственности гражданина и членов его семьи соответствующего имущества).</w:t>
      </w:r>
      <w:proofErr w:type="gramEnd"/>
    </w:p>
    <w:p w:rsidR="003D3621" w:rsidRDefault="003D3621" w:rsidP="00681A79">
      <w:pPr>
        <w:ind w:firstLine="709"/>
        <w:rPr>
          <w:rFonts w:cs="Arial"/>
        </w:rPr>
      </w:pPr>
      <w:r w:rsidRPr="00B14BFD">
        <w:rPr>
          <w:rFonts w:cs="Arial"/>
        </w:rPr>
        <w:t>Гражданин вправе представить указанные документы по собственной инициативе</w:t>
      </w:r>
      <w:proofErr w:type="gramStart"/>
      <w:r w:rsidRPr="00B14BFD">
        <w:rPr>
          <w:rFonts w:cs="Arial"/>
        </w:rPr>
        <w:t>.».</w:t>
      </w:r>
      <w:proofErr w:type="gramEnd"/>
    </w:p>
    <w:p w:rsidR="00647C44" w:rsidRDefault="00647C44" w:rsidP="00647C44">
      <w:pPr>
        <w:rPr>
          <w:rFonts w:cs="Arial"/>
          <w:color w:val="000000"/>
        </w:rPr>
      </w:pPr>
      <w:r>
        <w:rPr>
          <w:rFonts w:cs="Arial"/>
        </w:rPr>
        <w:t xml:space="preserve">1.1.3. </w:t>
      </w:r>
      <w:r>
        <w:rPr>
          <w:rFonts w:cs="Arial"/>
          <w:color w:val="000000"/>
        </w:rPr>
        <w:t>Раздел 5 административного регламента изложить в новой редакции:</w:t>
      </w:r>
    </w:p>
    <w:p w:rsidR="00647C44" w:rsidRPr="0001205C" w:rsidRDefault="00647C44" w:rsidP="00647C44">
      <w:pPr>
        <w:rPr>
          <w:rFonts w:cs="Arial"/>
          <w:color w:val="000000"/>
        </w:rPr>
      </w:pPr>
      <w:r>
        <w:rPr>
          <w:rFonts w:cs="Arial"/>
          <w:color w:val="000000"/>
        </w:rPr>
        <w:t>«</w:t>
      </w:r>
      <w:r w:rsidRPr="0001205C">
        <w:rPr>
          <w:rFonts w:cs="Arial"/>
          <w:color w:val="000000"/>
        </w:rPr>
        <w:t>5. До</w:t>
      </w:r>
      <w:r>
        <w:rPr>
          <w:rFonts w:cs="Arial"/>
          <w:color w:val="000000"/>
        </w:rPr>
        <w:t xml:space="preserve">судебный (внесудебный) порядок </w:t>
      </w:r>
      <w:r w:rsidRPr="0001205C">
        <w:rPr>
          <w:rFonts w:cs="Arial"/>
          <w:color w:val="000000"/>
        </w:rPr>
        <w:t>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47C44" w:rsidRPr="0001205C" w:rsidRDefault="00647C44" w:rsidP="00647C44">
      <w:pPr>
        <w:rPr>
          <w:rFonts w:cs="Arial"/>
          <w:color w:val="000000"/>
        </w:rPr>
      </w:pPr>
      <w:r w:rsidRPr="0001205C">
        <w:rPr>
          <w:rFonts w:cs="Arial"/>
          <w:color w:val="000000"/>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647C44" w:rsidRPr="0001205C" w:rsidRDefault="00647C44" w:rsidP="00647C44">
      <w:pPr>
        <w:rPr>
          <w:rFonts w:cs="Arial"/>
          <w:color w:val="000000"/>
        </w:rPr>
      </w:pPr>
      <w:r w:rsidRPr="0001205C">
        <w:rPr>
          <w:rFonts w:cs="Arial"/>
          <w:color w:val="000000"/>
        </w:rPr>
        <w:t xml:space="preserve">5.2. Заявитель может обратиться с </w:t>
      </w:r>
      <w:proofErr w:type="gramStart"/>
      <w:r w:rsidRPr="0001205C">
        <w:rPr>
          <w:rFonts w:cs="Arial"/>
          <w:color w:val="000000"/>
        </w:rPr>
        <w:t>жалобой</w:t>
      </w:r>
      <w:proofErr w:type="gramEnd"/>
      <w:r w:rsidRPr="0001205C">
        <w:rPr>
          <w:rFonts w:cs="Arial"/>
          <w:color w:val="000000"/>
        </w:rPr>
        <w:t xml:space="preserve"> в том числе в следующих случаях:</w:t>
      </w:r>
    </w:p>
    <w:p w:rsidR="00647C44" w:rsidRPr="0001205C" w:rsidRDefault="00647C44" w:rsidP="00647C44">
      <w:pPr>
        <w:rPr>
          <w:rFonts w:cs="Arial"/>
          <w:color w:val="000000"/>
        </w:rPr>
      </w:pPr>
      <w:r w:rsidRPr="0001205C">
        <w:rPr>
          <w:rFonts w:cs="Arial"/>
          <w:color w:val="000000"/>
        </w:rPr>
        <w:t>- нарушение срока регистрации запроса о предоставлении муниципальной услуги;</w:t>
      </w:r>
    </w:p>
    <w:p w:rsidR="00647C44" w:rsidRPr="0001205C" w:rsidRDefault="00647C44" w:rsidP="00647C44">
      <w:pPr>
        <w:rPr>
          <w:rFonts w:cs="Arial"/>
          <w:color w:val="000000"/>
        </w:rPr>
      </w:pPr>
      <w:r w:rsidRPr="0001205C">
        <w:rPr>
          <w:rFonts w:cs="Arial"/>
          <w:color w:val="000000"/>
        </w:rPr>
        <w:t>- нарушение срока предоставления муниципальной услуги;</w:t>
      </w:r>
    </w:p>
    <w:p w:rsidR="00647C44" w:rsidRPr="0001205C" w:rsidRDefault="00647C44" w:rsidP="00647C44">
      <w:pPr>
        <w:rPr>
          <w:rFonts w:cs="Arial"/>
          <w:color w:val="000000"/>
        </w:rPr>
      </w:pPr>
      <w:r w:rsidRPr="0001205C">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01205C">
        <w:rPr>
          <w:rFonts w:cs="Arial"/>
          <w:color w:val="000000"/>
        </w:rPr>
        <w:lastRenderedPageBreak/>
        <w:t xml:space="preserve">Калачеевского муниципального района, нормативными правовыми актами </w:t>
      </w:r>
      <w:proofErr w:type="spellStart"/>
      <w:r>
        <w:rPr>
          <w:rFonts w:cs="Arial"/>
          <w:color w:val="000000"/>
        </w:rPr>
        <w:t>Меловатского</w:t>
      </w:r>
      <w:proofErr w:type="spellEnd"/>
      <w:r w:rsidRPr="0001205C">
        <w:rPr>
          <w:rFonts w:cs="Arial"/>
          <w:color w:val="000000"/>
        </w:rPr>
        <w:t xml:space="preserve"> сельского поселения для предоставления муниципальной услуги;</w:t>
      </w:r>
    </w:p>
    <w:p w:rsidR="00647C44" w:rsidRPr="0001205C" w:rsidRDefault="00647C44" w:rsidP="00647C44">
      <w:pPr>
        <w:rPr>
          <w:rFonts w:cs="Arial"/>
          <w:color w:val="000000"/>
        </w:rPr>
      </w:pPr>
      <w:r w:rsidRPr="0001205C">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cs="Arial"/>
          <w:color w:val="000000"/>
        </w:rPr>
        <w:t>Меловатского</w:t>
      </w:r>
      <w:proofErr w:type="spellEnd"/>
      <w:r w:rsidRPr="0001205C">
        <w:rPr>
          <w:rFonts w:cs="Arial"/>
          <w:color w:val="000000"/>
        </w:rPr>
        <w:t xml:space="preserve"> сельского поселения для предоставления муниципальной услуги, у заявителя;</w:t>
      </w:r>
    </w:p>
    <w:p w:rsidR="00647C44" w:rsidRPr="0001205C" w:rsidRDefault="00647C44" w:rsidP="00647C44">
      <w:pPr>
        <w:rPr>
          <w:rFonts w:cs="Arial"/>
          <w:color w:val="000000"/>
        </w:rPr>
      </w:pPr>
      <w:proofErr w:type="gramStart"/>
      <w:r w:rsidRPr="0001205C">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cs="Arial"/>
          <w:color w:val="000000"/>
        </w:rPr>
        <w:t>Меловатского</w:t>
      </w:r>
      <w:proofErr w:type="spellEnd"/>
      <w:r w:rsidRPr="0001205C">
        <w:rPr>
          <w:rFonts w:cs="Arial"/>
          <w:color w:val="000000"/>
        </w:rPr>
        <w:t xml:space="preserve"> сельского поселения;</w:t>
      </w:r>
      <w:proofErr w:type="gramEnd"/>
    </w:p>
    <w:p w:rsidR="00647C44" w:rsidRPr="0001205C" w:rsidRDefault="00647C44" w:rsidP="00647C44">
      <w:pPr>
        <w:rPr>
          <w:rFonts w:cs="Arial"/>
          <w:color w:val="000000"/>
        </w:rPr>
      </w:pPr>
      <w:r w:rsidRPr="0001205C">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cs="Arial"/>
          <w:color w:val="000000"/>
        </w:rPr>
        <w:t>Меловатского</w:t>
      </w:r>
      <w:proofErr w:type="spellEnd"/>
      <w:r w:rsidRPr="0001205C">
        <w:rPr>
          <w:rFonts w:cs="Arial"/>
          <w:color w:val="000000"/>
        </w:rPr>
        <w:t xml:space="preserve"> сельского поселения;</w:t>
      </w:r>
    </w:p>
    <w:p w:rsidR="00647C44" w:rsidRPr="0001205C" w:rsidRDefault="00647C44" w:rsidP="00647C44">
      <w:pPr>
        <w:rPr>
          <w:rFonts w:cs="Arial"/>
          <w:color w:val="000000"/>
        </w:rPr>
      </w:pPr>
      <w:r w:rsidRPr="0001205C">
        <w:rPr>
          <w:rFonts w:cs="Arial"/>
          <w:color w:val="000000"/>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47C44" w:rsidRPr="0001205C" w:rsidRDefault="00647C44" w:rsidP="00647C44">
      <w:pPr>
        <w:rPr>
          <w:rFonts w:cs="Arial"/>
          <w:color w:val="000000"/>
        </w:rPr>
      </w:pPr>
      <w:r w:rsidRPr="0001205C">
        <w:rPr>
          <w:rFonts w:cs="Arial"/>
          <w:color w:val="000000"/>
        </w:rPr>
        <w:t>- нарушение срока или порядка выдачи документов по результатам предоставления муниципальной услуги;</w:t>
      </w:r>
    </w:p>
    <w:p w:rsidR="00647C44" w:rsidRPr="0001205C" w:rsidRDefault="00647C44" w:rsidP="00647C44">
      <w:pPr>
        <w:rPr>
          <w:rFonts w:cs="Arial"/>
          <w:color w:val="000000"/>
        </w:rPr>
      </w:pPr>
      <w:proofErr w:type="gramStart"/>
      <w:r w:rsidRPr="0001205C">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нормативными правовыми актами Калачеевского муниципального района, нормативными правовыми актами </w:t>
      </w:r>
      <w:proofErr w:type="spellStart"/>
      <w:r>
        <w:rPr>
          <w:rFonts w:cs="Arial"/>
          <w:color w:val="000000"/>
        </w:rPr>
        <w:t>Меловатского</w:t>
      </w:r>
      <w:proofErr w:type="spellEnd"/>
      <w:r w:rsidRPr="0001205C">
        <w:rPr>
          <w:rFonts w:cs="Arial"/>
          <w:color w:val="000000"/>
        </w:rPr>
        <w:t xml:space="preserve"> сельского поселения;</w:t>
      </w:r>
      <w:proofErr w:type="gramEnd"/>
    </w:p>
    <w:p w:rsidR="00647C44" w:rsidRPr="0001205C" w:rsidRDefault="00647C44" w:rsidP="00647C44">
      <w:pPr>
        <w:rPr>
          <w:rFonts w:cs="Arial"/>
          <w:color w:val="000000"/>
        </w:rPr>
      </w:pPr>
      <w:proofErr w:type="gramStart"/>
      <w:r w:rsidRPr="0001205C">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647C44" w:rsidRPr="0001205C" w:rsidRDefault="00647C44" w:rsidP="00647C44">
      <w:pPr>
        <w:rPr>
          <w:rFonts w:cs="Arial"/>
          <w:color w:val="000000"/>
        </w:rPr>
      </w:pPr>
      <w:r w:rsidRPr="0001205C">
        <w:rPr>
          <w:rFonts w:cs="Arial"/>
          <w:color w:val="000000"/>
        </w:rPr>
        <w:t>5.3. Заявители имеют право на получение информации, необходимой для обоснования и рассмотрения жалобы.</w:t>
      </w:r>
    </w:p>
    <w:p w:rsidR="00647C44" w:rsidRPr="0001205C" w:rsidRDefault="00647C44" w:rsidP="00647C44">
      <w:pPr>
        <w:rPr>
          <w:rFonts w:cs="Arial"/>
          <w:color w:val="000000"/>
        </w:rPr>
      </w:pPr>
      <w:r w:rsidRPr="0001205C">
        <w:rPr>
          <w:rFonts w:cs="Arial"/>
          <w:color w:val="000000"/>
        </w:rPr>
        <w:t>5.4. Оснований для отказа в рассмотрении жалобы не имеется.</w:t>
      </w:r>
    </w:p>
    <w:p w:rsidR="00647C44" w:rsidRPr="0001205C" w:rsidRDefault="00647C44" w:rsidP="00647C44">
      <w:pPr>
        <w:rPr>
          <w:rFonts w:cs="Arial"/>
          <w:color w:val="000000"/>
        </w:rPr>
      </w:pPr>
      <w:r w:rsidRPr="0001205C">
        <w:rPr>
          <w:rFonts w:cs="Arial"/>
          <w:color w:val="000000"/>
        </w:rPr>
        <w:t>5.5. Основанием для начала процедуры досудебного (внесудебного) обжалования является поступившая жалоба.</w:t>
      </w:r>
    </w:p>
    <w:p w:rsidR="00647C44" w:rsidRPr="0001205C" w:rsidRDefault="00647C44" w:rsidP="00647C44">
      <w:pPr>
        <w:rPr>
          <w:rFonts w:cs="Arial"/>
          <w:color w:val="000000"/>
        </w:rPr>
      </w:pPr>
      <w:r w:rsidRPr="0001205C">
        <w:rPr>
          <w:rFonts w:cs="Arial"/>
          <w:color w:val="000000"/>
        </w:rPr>
        <w:t>Жалоба подается в письменной форме на бумажном носителе, в электронной форме.</w:t>
      </w:r>
    </w:p>
    <w:p w:rsidR="00647C44" w:rsidRPr="0001205C" w:rsidRDefault="00647C44" w:rsidP="00647C44">
      <w:pPr>
        <w:rPr>
          <w:rFonts w:cs="Arial"/>
          <w:color w:val="000000"/>
        </w:rPr>
      </w:pPr>
      <w:r w:rsidRPr="0001205C">
        <w:rPr>
          <w:rFonts w:cs="Arial"/>
          <w:color w:val="000000"/>
        </w:rPr>
        <w:t xml:space="preserve"> </w:t>
      </w:r>
      <w:proofErr w:type="gramStart"/>
      <w:r w:rsidRPr="0001205C">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w:t>
      </w:r>
      <w:r w:rsidRPr="0001205C">
        <w:rPr>
          <w:rFonts w:cs="Arial"/>
          <w:color w:val="000000"/>
        </w:rPr>
        <w:lastRenderedPageBreak/>
        <w:t>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647C44" w:rsidRPr="0001205C" w:rsidRDefault="00647C44" w:rsidP="00647C44">
      <w:pPr>
        <w:rPr>
          <w:rFonts w:cs="Arial"/>
          <w:color w:val="000000"/>
        </w:rPr>
      </w:pPr>
      <w:r w:rsidRPr="0001205C">
        <w:rPr>
          <w:rFonts w:cs="Arial"/>
          <w:color w:val="000000"/>
        </w:rPr>
        <w:t>5.6. Жалоба должна содержать:</w:t>
      </w:r>
    </w:p>
    <w:p w:rsidR="00647C44" w:rsidRPr="0001205C" w:rsidRDefault="00647C44" w:rsidP="00647C44">
      <w:pPr>
        <w:rPr>
          <w:rFonts w:cs="Arial"/>
          <w:color w:val="000000"/>
        </w:rPr>
      </w:pPr>
      <w:r w:rsidRPr="0001205C">
        <w:rPr>
          <w:rFonts w:cs="Arial"/>
          <w:color w:val="000000"/>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47C44" w:rsidRPr="0001205C" w:rsidRDefault="00647C44" w:rsidP="00647C44">
      <w:pPr>
        <w:rPr>
          <w:rFonts w:cs="Arial"/>
          <w:color w:val="000000"/>
        </w:rPr>
      </w:pPr>
      <w:proofErr w:type="gramStart"/>
      <w:r w:rsidRPr="0001205C">
        <w:rPr>
          <w:rFonts w:cs="Arial"/>
          <w:color w:val="00000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47C44" w:rsidRPr="0001205C" w:rsidRDefault="00647C44" w:rsidP="00647C44">
      <w:pPr>
        <w:rPr>
          <w:rFonts w:cs="Arial"/>
          <w:color w:val="000000"/>
        </w:rPr>
      </w:pPr>
      <w:r w:rsidRPr="0001205C">
        <w:rPr>
          <w:rFonts w:cs="Arial"/>
          <w:color w:val="000000"/>
        </w:rPr>
        <w:t>- сведения об обжалуемых решениях и действиях (бездействии) администрации, должностного лица администрации либо муниципального служащего;</w:t>
      </w:r>
    </w:p>
    <w:p w:rsidR="00647C44" w:rsidRPr="0001205C" w:rsidRDefault="00647C44" w:rsidP="00647C44">
      <w:pPr>
        <w:rPr>
          <w:rFonts w:cs="Arial"/>
          <w:color w:val="000000"/>
        </w:rPr>
      </w:pPr>
      <w:r w:rsidRPr="0001205C">
        <w:rPr>
          <w:rFonts w:cs="Arial"/>
          <w:color w:val="000000"/>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647C44" w:rsidRPr="0001205C" w:rsidRDefault="00647C44" w:rsidP="00647C44">
      <w:pPr>
        <w:rPr>
          <w:rFonts w:cs="Arial"/>
          <w:color w:val="000000"/>
        </w:rPr>
      </w:pPr>
      <w:r w:rsidRPr="0001205C">
        <w:rPr>
          <w:rFonts w:cs="Arial"/>
          <w:color w:val="000000"/>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cs="Arial"/>
          <w:color w:val="000000"/>
        </w:rPr>
        <w:t>Меловатского</w:t>
      </w:r>
      <w:proofErr w:type="spellEnd"/>
      <w:r w:rsidRPr="0001205C">
        <w:rPr>
          <w:rFonts w:cs="Arial"/>
          <w:color w:val="000000"/>
        </w:rPr>
        <w:t xml:space="preserve"> сельского поселения.</w:t>
      </w:r>
    </w:p>
    <w:p w:rsidR="00647C44" w:rsidRPr="0001205C" w:rsidRDefault="00647C44" w:rsidP="00647C44">
      <w:pPr>
        <w:rPr>
          <w:rFonts w:cs="Arial"/>
          <w:color w:val="000000"/>
        </w:rPr>
      </w:pPr>
      <w:r w:rsidRPr="0001205C">
        <w:rPr>
          <w:rFonts w:cs="Arial"/>
          <w:color w:val="000000"/>
        </w:rPr>
        <w:t xml:space="preserve">Глава </w:t>
      </w:r>
      <w:bookmarkStart w:id="0" w:name="_GoBack"/>
      <w:bookmarkEnd w:id="0"/>
      <w:proofErr w:type="spellStart"/>
      <w:r>
        <w:rPr>
          <w:rFonts w:cs="Arial"/>
          <w:color w:val="000000"/>
        </w:rPr>
        <w:t>Меловатского</w:t>
      </w:r>
      <w:proofErr w:type="spellEnd"/>
      <w:r w:rsidRPr="0001205C">
        <w:rPr>
          <w:rFonts w:cs="Arial"/>
          <w:color w:val="000000"/>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47C44" w:rsidRPr="0001205C" w:rsidRDefault="00647C44" w:rsidP="00647C44">
      <w:pPr>
        <w:rPr>
          <w:rFonts w:cs="Arial"/>
          <w:color w:val="000000"/>
        </w:rPr>
      </w:pPr>
      <w:r w:rsidRPr="0001205C">
        <w:rPr>
          <w:rFonts w:cs="Arial"/>
          <w:color w:val="000000"/>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47C44" w:rsidRPr="0001205C" w:rsidRDefault="00647C44" w:rsidP="00647C44">
      <w:pPr>
        <w:rPr>
          <w:rFonts w:cs="Arial"/>
          <w:color w:val="000000"/>
        </w:rPr>
      </w:pPr>
      <w:r w:rsidRPr="0001205C">
        <w:rPr>
          <w:rFonts w:cs="Arial"/>
          <w:color w:val="000000"/>
        </w:rPr>
        <w:t>5.8. По результатам рассмотрения жалобы лицом, уполномоченным на ее рассмотрение, принимается одно из следующих решений:</w:t>
      </w:r>
    </w:p>
    <w:p w:rsidR="00647C44" w:rsidRPr="0001205C" w:rsidRDefault="00647C44" w:rsidP="00647C44">
      <w:pPr>
        <w:rPr>
          <w:rFonts w:cs="Arial"/>
          <w:color w:val="000000"/>
        </w:rPr>
      </w:pPr>
      <w:proofErr w:type="gramStart"/>
      <w:r w:rsidRPr="0001205C">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cs="Arial"/>
          <w:color w:val="000000"/>
        </w:rPr>
        <w:t>Меловатского</w:t>
      </w:r>
      <w:proofErr w:type="spellEnd"/>
      <w:r w:rsidRPr="0001205C">
        <w:rPr>
          <w:rFonts w:cs="Arial"/>
          <w:color w:val="000000"/>
        </w:rPr>
        <w:t xml:space="preserve"> сельского поселения;</w:t>
      </w:r>
      <w:proofErr w:type="gramEnd"/>
    </w:p>
    <w:p w:rsidR="00647C44" w:rsidRPr="0001205C" w:rsidRDefault="00647C44" w:rsidP="00647C44">
      <w:pPr>
        <w:rPr>
          <w:rFonts w:cs="Arial"/>
          <w:color w:val="000000"/>
        </w:rPr>
      </w:pPr>
      <w:r w:rsidRPr="0001205C">
        <w:rPr>
          <w:rFonts w:cs="Arial"/>
          <w:color w:val="000000"/>
        </w:rPr>
        <w:t>2) в удовлетворении жалобы отказывается.</w:t>
      </w:r>
    </w:p>
    <w:p w:rsidR="00647C44" w:rsidRPr="0001205C" w:rsidRDefault="00647C44" w:rsidP="00647C44">
      <w:pPr>
        <w:rPr>
          <w:rFonts w:cs="Arial"/>
          <w:color w:val="000000"/>
        </w:rPr>
      </w:pPr>
      <w:r w:rsidRPr="0001205C">
        <w:rPr>
          <w:rFonts w:cs="Arial"/>
          <w:color w:val="000000"/>
        </w:rPr>
        <w:t xml:space="preserve">5.9. </w:t>
      </w:r>
      <w:proofErr w:type="gramStart"/>
      <w:r w:rsidRPr="0001205C">
        <w:rPr>
          <w:rFonts w:cs="Arial"/>
          <w:color w:val="000000"/>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647C44" w:rsidRPr="0001205C" w:rsidRDefault="00647C44" w:rsidP="00647C44">
      <w:pPr>
        <w:rPr>
          <w:rFonts w:cs="Arial"/>
          <w:color w:val="000000"/>
        </w:rPr>
      </w:pPr>
      <w:r w:rsidRPr="0001205C">
        <w:rPr>
          <w:rFonts w:cs="Arial"/>
          <w:color w:val="000000"/>
        </w:rPr>
        <w:t>5.10. Должностное лицо или орган, уполномоченные на рассмотрение жалобы, отказывают в удовлетворении жалобы в следующих случаях:</w:t>
      </w:r>
    </w:p>
    <w:p w:rsidR="00647C44" w:rsidRPr="0001205C" w:rsidRDefault="00647C44" w:rsidP="00647C44">
      <w:pPr>
        <w:rPr>
          <w:rFonts w:cs="Arial"/>
          <w:color w:val="000000"/>
        </w:rPr>
      </w:pPr>
      <w:r w:rsidRPr="0001205C">
        <w:rPr>
          <w:rFonts w:cs="Arial"/>
          <w:color w:val="000000"/>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47C44" w:rsidRPr="0001205C" w:rsidRDefault="00647C44" w:rsidP="00647C44">
      <w:pPr>
        <w:rPr>
          <w:rFonts w:cs="Arial"/>
          <w:color w:val="000000"/>
        </w:rPr>
      </w:pPr>
      <w:r w:rsidRPr="0001205C">
        <w:rPr>
          <w:rFonts w:cs="Arial"/>
          <w:color w:val="000000"/>
        </w:rPr>
        <w:t>2) подача жалобы лицом, полномочия которого не подтверждены в порядке, установленном законодательством;</w:t>
      </w:r>
    </w:p>
    <w:p w:rsidR="00647C44" w:rsidRPr="0001205C" w:rsidRDefault="00647C44" w:rsidP="00647C44">
      <w:pPr>
        <w:rPr>
          <w:rFonts w:cs="Arial"/>
          <w:color w:val="000000"/>
        </w:rPr>
      </w:pPr>
      <w:r w:rsidRPr="0001205C">
        <w:rPr>
          <w:rFonts w:cs="Arial"/>
          <w:color w:val="000000"/>
        </w:rPr>
        <w:lastRenderedPageBreak/>
        <w:t>3) наличие решения по жалобе, принятого ранее этим же органом в соответствии с требованиями Закона Воро</w:t>
      </w:r>
      <w:r w:rsidR="00230D54">
        <w:rPr>
          <w:rFonts w:cs="Arial"/>
          <w:color w:val="000000"/>
        </w:rPr>
        <w:t xml:space="preserve">нежской области от 26.04.2013 </w:t>
      </w:r>
      <w:r w:rsidRPr="0001205C">
        <w:rPr>
          <w:rFonts w:cs="Arial"/>
          <w:color w:val="000000"/>
        </w:rPr>
        <w:t xml:space="preserve">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47C44" w:rsidRPr="0001205C" w:rsidRDefault="00647C44" w:rsidP="00647C44">
      <w:pPr>
        <w:rPr>
          <w:rFonts w:cs="Arial"/>
          <w:color w:val="000000"/>
        </w:rPr>
      </w:pPr>
      <w:r w:rsidRPr="0001205C">
        <w:rPr>
          <w:rFonts w:cs="Arial"/>
          <w:color w:val="000000"/>
        </w:rPr>
        <w:t>4) если обжалуемые действия являются правомерными.</w:t>
      </w:r>
    </w:p>
    <w:p w:rsidR="00647C44" w:rsidRPr="0001205C" w:rsidRDefault="00647C44" w:rsidP="00647C44">
      <w:pPr>
        <w:rPr>
          <w:rFonts w:cs="Arial"/>
          <w:color w:val="000000"/>
        </w:rPr>
      </w:pPr>
      <w:r w:rsidRPr="0001205C">
        <w:rPr>
          <w:rFonts w:cs="Arial"/>
          <w:color w:val="000000"/>
        </w:rPr>
        <w:t>5.11. Должностное лицо или орган, уполномоченные на рассмотрение жалобы, оставляют жалобу без ответа в следующих случаях:</w:t>
      </w:r>
    </w:p>
    <w:p w:rsidR="00647C44" w:rsidRPr="0001205C" w:rsidRDefault="00647C44" w:rsidP="00647C44">
      <w:pPr>
        <w:rPr>
          <w:rFonts w:cs="Arial"/>
          <w:color w:val="000000"/>
        </w:rPr>
      </w:pPr>
      <w:r w:rsidRPr="0001205C">
        <w:rPr>
          <w:rFonts w:cs="Arial"/>
          <w:color w:val="000000"/>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47C44" w:rsidRPr="0001205C" w:rsidRDefault="00647C44" w:rsidP="00647C44">
      <w:pPr>
        <w:rPr>
          <w:rFonts w:cs="Arial"/>
          <w:color w:val="000000"/>
        </w:rPr>
      </w:pPr>
      <w:r w:rsidRPr="0001205C">
        <w:rPr>
          <w:rFonts w:cs="Arial"/>
          <w:color w:val="000000"/>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47C44" w:rsidRPr="0001205C" w:rsidRDefault="00647C44" w:rsidP="00647C44">
      <w:pPr>
        <w:rPr>
          <w:rFonts w:cs="Arial"/>
          <w:color w:val="000000"/>
        </w:rPr>
      </w:pPr>
      <w:r w:rsidRPr="0001205C">
        <w:rPr>
          <w:rFonts w:cs="Arial"/>
          <w:color w:val="000000"/>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47C44" w:rsidRPr="0001205C" w:rsidRDefault="00647C44" w:rsidP="00647C44">
      <w:pPr>
        <w:rPr>
          <w:rFonts w:cs="Arial"/>
          <w:color w:val="000000"/>
        </w:rPr>
      </w:pPr>
      <w:r w:rsidRPr="0001205C">
        <w:rPr>
          <w:rFonts w:cs="Arial"/>
          <w:color w:val="000000"/>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47C44" w:rsidRPr="0001205C" w:rsidRDefault="00647C44" w:rsidP="00647C44">
      <w:pPr>
        <w:rPr>
          <w:rFonts w:cs="Arial"/>
          <w:color w:val="000000"/>
        </w:rPr>
      </w:pPr>
      <w:r w:rsidRPr="0001205C">
        <w:rPr>
          <w:rFonts w:cs="Arial"/>
          <w:color w:val="000000"/>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47C44" w:rsidRPr="0001205C" w:rsidRDefault="00647C44" w:rsidP="00647C44">
      <w:pPr>
        <w:rPr>
          <w:rFonts w:cs="Arial"/>
          <w:color w:val="000000"/>
        </w:rPr>
      </w:pPr>
      <w:r w:rsidRPr="0001205C">
        <w:rPr>
          <w:rFonts w:cs="Arial"/>
          <w:color w:val="000000"/>
        </w:rPr>
        <w:t xml:space="preserve">5.13. </w:t>
      </w:r>
      <w:proofErr w:type="gramStart"/>
      <w:r w:rsidRPr="0001205C">
        <w:rPr>
          <w:rFonts w:cs="Arial"/>
          <w:color w:val="000000"/>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647C44" w:rsidRPr="0001205C" w:rsidRDefault="00647C44" w:rsidP="00647C44">
      <w:pPr>
        <w:rPr>
          <w:rFonts w:cs="Arial"/>
          <w:color w:val="000000"/>
        </w:rPr>
      </w:pPr>
      <w:r w:rsidRPr="0001205C">
        <w:rPr>
          <w:rFonts w:cs="Arial"/>
          <w:color w:val="000000"/>
        </w:rPr>
        <w:t xml:space="preserve">5.14. В случае признания </w:t>
      </w:r>
      <w:proofErr w:type="gramStart"/>
      <w:r w:rsidRPr="0001205C">
        <w:rPr>
          <w:rFonts w:cs="Arial"/>
          <w:color w:val="000000"/>
        </w:rPr>
        <w:t>жалобы</w:t>
      </w:r>
      <w:proofErr w:type="gramEnd"/>
      <w:r w:rsidRPr="0001205C">
        <w:rPr>
          <w:rFonts w:cs="Arial"/>
          <w:color w:val="000000"/>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47C44" w:rsidRPr="00647C44" w:rsidRDefault="00647C44" w:rsidP="00647C44">
      <w:pPr>
        <w:rPr>
          <w:rFonts w:cs="Arial"/>
          <w:color w:val="000000"/>
        </w:rPr>
      </w:pPr>
      <w:r w:rsidRPr="0001205C">
        <w:rPr>
          <w:rFonts w:cs="Arial"/>
          <w:color w:val="000000"/>
        </w:rPr>
        <w:t xml:space="preserve">5.15. В случае установления в ходе или по результатам </w:t>
      </w:r>
      <w:proofErr w:type="gramStart"/>
      <w:r w:rsidRPr="0001205C">
        <w:rPr>
          <w:rFonts w:cs="Arial"/>
          <w:color w:val="000000"/>
        </w:rPr>
        <w:t>рассмотрения жалобы признаков состава административного правонарушения</w:t>
      </w:r>
      <w:proofErr w:type="gramEnd"/>
      <w:r w:rsidRPr="0001205C">
        <w:rPr>
          <w:rFonts w:cs="Arial"/>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cs="Arial"/>
          <w:color w:val="000000"/>
        </w:rPr>
        <w:t>»</w:t>
      </w:r>
    </w:p>
    <w:p w:rsidR="006C0E00" w:rsidRPr="00B14BFD" w:rsidRDefault="006C0E00" w:rsidP="006C0E00">
      <w:pPr>
        <w:ind w:firstLine="1134"/>
        <w:rPr>
          <w:rFonts w:cs="Arial"/>
        </w:rPr>
      </w:pPr>
      <w:r w:rsidRPr="00B14BFD">
        <w:rPr>
          <w:rFonts w:cs="Arial"/>
        </w:rPr>
        <w:t xml:space="preserve">2.Опубликовать настоящее решение в Вестнике муниципальных правовых актов </w:t>
      </w:r>
      <w:proofErr w:type="spellStart"/>
      <w:r w:rsidR="00230D54">
        <w:rPr>
          <w:rFonts w:cs="Arial"/>
        </w:rPr>
        <w:t>Меловатского</w:t>
      </w:r>
      <w:proofErr w:type="spellEnd"/>
      <w:r w:rsidRPr="00B14BFD">
        <w:rPr>
          <w:rFonts w:cs="Arial"/>
        </w:rPr>
        <w:t xml:space="preserve"> сельского поселения Калачеевского муниципального района Воронежской области.</w:t>
      </w:r>
    </w:p>
    <w:p w:rsidR="006C0E00" w:rsidRDefault="006C0E00" w:rsidP="006C0E00">
      <w:pPr>
        <w:ind w:firstLine="1134"/>
        <w:rPr>
          <w:rFonts w:cs="Arial"/>
        </w:rPr>
      </w:pPr>
      <w:r w:rsidRPr="00B14BFD">
        <w:rPr>
          <w:rFonts w:cs="Arial"/>
        </w:rPr>
        <w:t xml:space="preserve">3. </w:t>
      </w:r>
      <w:proofErr w:type="gramStart"/>
      <w:r w:rsidRPr="00B14BFD">
        <w:rPr>
          <w:rFonts w:cs="Arial"/>
        </w:rPr>
        <w:t>Контроль за</w:t>
      </w:r>
      <w:proofErr w:type="gramEnd"/>
      <w:r w:rsidRPr="00B14BFD">
        <w:rPr>
          <w:rFonts w:cs="Arial"/>
        </w:rPr>
        <w:t xml:space="preserve"> исполнением настоящего </w:t>
      </w:r>
      <w:r w:rsidRPr="006C0E00">
        <w:rPr>
          <w:rFonts w:cs="Arial"/>
        </w:rPr>
        <w:t>постановления оставляю за собой.</w:t>
      </w:r>
    </w:p>
    <w:p w:rsidR="00773DAD" w:rsidRPr="006C0E00" w:rsidRDefault="00773DAD" w:rsidP="006C0E00">
      <w:pPr>
        <w:ind w:firstLine="1134"/>
        <w:rPr>
          <w:rFonts w:cs="Arial"/>
        </w:rPr>
      </w:pPr>
    </w:p>
    <w:tbl>
      <w:tblPr>
        <w:tblW w:w="0" w:type="auto"/>
        <w:tblLook w:val="04A0" w:firstRow="1" w:lastRow="0" w:firstColumn="1" w:lastColumn="0" w:noHBand="0" w:noVBand="1"/>
      </w:tblPr>
      <w:tblGrid>
        <w:gridCol w:w="4786"/>
        <w:gridCol w:w="4786"/>
      </w:tblGrid>
      <w:tr w:rsidR="006C0E00" w:rsidRPr="006C0E00" w:rsidTr="00A82914">
        <w:tc>
          <w:tcPr>
            <w:tcW w:w="4786" w:type="dxa"/>
            <w:shd w:val="clear" w:color="auto" w:fill="auto"/>
          </w:tcPr>
          <w:p w:rsidR="00773DAD" w:rsidRDefault="006C0E00" w:rsidP="00773DAD">
            <w:pPr>
              <w:ind w:firstLine="0"/>
              <w:rPr>
                <w:rFonts w:cs="Arial"/>
                <w:color w:val="000000"/>
              </w:rPr>
            </w:pPr>
            <w:r w:rsidRPr="006C0E00">
              <w:rPr>
                <w:rFonts w:cs="Arial"/>
                <w:color w:val="000000"/>
              </w:rPr>
              <w:t xml:space="preserve">Глава </w:t>
            </w:r>
            <w:proofErr w:type="spellStart"/>
            <w:r w:rsidR="00773DAD">
              <w:rPr>
                <w:rFonts w:cs="Arial"/>
                <w:color w:val="000000"/>
              </w:rPr>
              <w:t>Меловатского</w:t>
            </w:r>
            <w:proofErr w:type="spellEnd"/>
            <w:r w:rsidRPr="006C0E00">
              <w:rPr>
                <w:rFonts w:cs="Arial"/>
                <w:color w:val="000000"/>
              </w:rPr>
              <w:t xml:space="preserve"> </w:t>
            </w:r>
          </w:p>
          <w:p w:rsidR="006C0E00" w:rsidRPr="006C0E00" w:rsidRDefault="006C0E00" w:rsidP="00773DAD">
            <w:pPr>
              <w:ind w:firstLine="0"/>
              <w:rPr>
                <w:rFonts w:cs="Arial"/>
                <w:color w:val="000000"/>
              </w:rPr>
            </w:pPr>
            <w:r w:rsidRPr="006C0E00">
              <w:rPr>
                <w:rFonts w:cs="Arial"/>
                <w:color w:val="000000"/>
              </w:rPr>
              <w:t>сельского поселения</w:t>
            </w:r>
          </w:p>
        </w:tc>
        <w:tc>
          <w:tcPr>
            <w:tcW w:w="4786" w:type="dxa"/>
            <w:shd w:val="clear" w:color="auto" w:fill="auto"/>
          </w:tcPr>
          <w:p w:rsidR="006C0E00" w:rsidRPr="006C0E00" w:rsidRDefault="006C0E00" w:rsidP="006C0E00">
            <w:pPr>
              <w:ind w:firstLine="0"/>
              <w:rPr>
                <w:rFonts w:cs="Arial"/>
                <w:color w:val="000000"/>
              </w:rPr>
            </w:pPr>
          </w:p>
          <w:p w:rsidR="006C0E00" w:rsidRPr="006C0E00" w:rsidRDefault="00773DAD" w:rsidP="006C0E00">
            <w:pPr>
              <w:ind w:firstLine="0"/>
              <w:jc w:val="right"/>
              <w:rPr>
                <w:rFonts w:cs="Arial"/>
                <w:color w:val="000000"/>
              </w:rPr>
            </w:pPr>
            <w:r>
              <w:rPr>
                <w:rFonts w:cs="Arial"/>
                <w:color w:val="000000"/>
              </w:rPr>
              <w:t>И.И. Демиденко</w:t>
            </w:r>
          </w:p>
        </w:tc>
      </w:tr>
    </w:tbl>
    <w:p w:rsidR="00186F90" w:rsidRPr="00681A79" w:rsidRDefault="00186F90" w:rsidP="006C0E00">
      <w:pPr>
        <w:ind w:firstLine="709"/>
        <w:rPr>
          <w:rFonts w:cs="Arial"/>
        </w:rPr>
      </w:pPr>
    </w:p>
    <w:sectPr w:rsidR="00186F90" w:rsidRPr="00681A79" w:rsidSect="00681A79">
      <w:pgSz w:w="11905" w:h="16838"/>
      <w:pgMar w:top="2268" w:right="567" w:bottom="56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172" w:rsidRDefault="00315172" w:rsidP="00681A79">
      <w:r>
        <w:separator/>
      </w:r>
    </w:p>
  </w:endnote>
  <w:endnote w:type="continuationSeparator" w:id="0">
    <w:p w:rsidR="00315172" w:rsidRDefault="00315172" w:rsidP="00681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172" w:rsidRDefault="00315172" w:rsidP="00681A79">
      <w:r>
        <w:separator/>
      </w:r>
    </w:p>
  </w:footnote>
  <w:footnote w:type="continuationSeparator" w:id="0">
    <w:p w:rsidR="00315172" w:rsidRDefault="00315172" w:rsidP="00681A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09122E39"/>
    <w:multiLevelType w:val="multilevel"/>
    <w:tmpl w:val="A53A5606"/>
    <w:lvl w:ilvl="0">
      <w:start w:val="3"/>
      <w:numFmt w:val="decimal"/>
      <w:lvlText w:val="%1."/>
      <w:lvlJc w:val="left"/>
      <w:pPr>
        <w:ind w:left="432" w:hanging="432"/>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2">
    <w:nsid w:val="146C2CCA"/>
    <w:multiLevelType w:val="multilevel"/>
    <w:tmpl w:val="BC9E7A74"/>
    <w:lvl w:ilvl="0">
      <w:start w:val="5"/>
      <w:numFmt w:val="decimal"/>
      <w:lvlText w:val="%1."/>
      <w:lvlJc w:val="left"/>
      <w:pPr>
        <w:ind w:left="432" w:hanging="432"/>
      </w:pPr>
      <w:rPr>
        <w:rFonts w:cs="Times New Roman" w:hint="default"/>
      </w:rPr>
    </w:lvl>
    <w:lvl w:ilvl="1">
      <w:start w:val="1"/>
      <w:numFmt w:val="decimal"/>
      <w:lvlText w:val="%1.%2."/>
      <w:lvlJc w:val="left"/>
      <w:pPr>
        <w:ind w:left="2025" w:hanging="720"/>
      </w:pPr>
      <w:rPr>
        <w:rFonts w:cs="Times New Roman" w:hint="default"/>
      </w:rPr>
    </w:lvl>
    <w:lvl w:ilvl="2">
      <w:start w:val="1"/>
      <w:numFmt w:val="decimal"/>
      <w:lvlText w:val="%1.%2.%3."/>
      <w:lvlJc w:val="left"/>
      <w:pPr>
        <w:ind w:left="3330" w:hanging="720"/>
      </w:pPr>
      <w:rPr>
        <w:rFonts w:cs="Times New Roman" w:hint="default"/>
      </w:rPr>
    </w:lvl>
    <w:lvl w:ilvl="3">
      <w:start w:val="1"/>
      <w:numFmt w:val="decimal"/>
      <w:lvlText w:val="%1.%2.%3.%4."/>
      <w:lvlJc w:val="left"/>
      <w:pPr>
        <w:ind w:left="4995" w:hanging="1080"/>
      </w:pPr>
      <w:rPr>
        <w:rFonts w:cs="Times New Roman" w:hint="default"/>
      </w:rPr>
    </w:lvl>
    <w:lvl w:ilvl="4">
      <w:start w:val="1"/>
      <w:numFmt w:val="decimal"/>
      <w:lvlText w:val="%1.%2.%3.%4.%5."/>
      <w:lvlJc w:val="left"/>
      <w:pPr>
        <w:ind w:left="6300" w:hanging="1080"/>
      </w:pPr>
      <w:rPr>
        <w:rFonts w:cs="Times New Roman" w:hint="default"/>
      </w:rPr>
    </w:lvl>
    <w:lvl w:ilvl="5">
      <w:start w:val="1"/>
      <w:numFmt w:val="decimal"/>
      <w:lvlText w:val="%1.%2.%3.%4.%5.%6."/>
      <w:lvlJc w:val="left"/>
      <w:pPr>
        <w:ind w:left="7965" w:hanging="1440"/>
      </w:pPr>
      <w:rPr>
        <w:rFonts w:cs="Times New Roman" w:hint="default"/>
      </w:rPr>
    </w:lvl>
    <w:lvl w:ilvl="6">
      <w:start w:val="1"/>
      <w:numFmt w:val="decimal"/>
      <w:lvlText w:val="%1.%2.%3.%4.%5.%6.%7."/>
      <w:lvlJc w:val="left"/>
      <w:pPr>
        <w:ind w:left="9630" w:hanging="1800"/>
      </w:pPr>
      <w:rPr>
        <w:rFonts w:cs="Times New Roman" w:hint="default"/>
      </w:rPr>
    </w:lvl>
    <w:lvl w:ilvl="7">
      <w:start w:val="1"/>
      <w:numFmt w:val="decimal"/>
      <w:lvlText w:val="%1.%2.%3.%4.%5.%6.%7.%8."/>
      <w:lvlJc w:val="left"/>
      <w:pPr>
        <w:ind w:left="10935" w:hanging="1800"/>
      </w:pPr>
      <w:rPr>
        <w:rFonts w:cs="Times New Roman" w:hint="default"/>
      </w:rPr>
    </w:lvl>
    <w:lvl w:ilvl="8">
      <w:start w:val="1"/>
      <w:numFmt w:val="decimal"/>
      <w:lvlText w:val="%1.%2.%3.%4.%5.%6.%7.%8.%9."/>
      <w:lvlJc w:val="left"/>
      <w:pPr>
        <w:ind w:left="12600" w:hanging="2160"/>
      </w:pPr>
      <w:rPr>
        <w:rFonts w:cs="Times New Roman" w:hint="default"/>
      </w:rPr>
    </w:lvl>
  </w:abstractNum>
  <w:abstractNum w:abstractNumId="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056D8A"/>
    <w:multiLevelType w:val="multilevel"/>
    <w:tmpl w:val="457652CA"/>
    <w:lvl w:ilvl="0">
      <w:start w:val="2"/>
      <w:numFmt w:val="decimal"/>
      <w:lvlText w:val="%1."/>
      <w:lvlJc w:val="left"/>
      <w:pPr>
        <w:ind w:left="432" w:hanging="432"/>
      </w:pPr>
      <w:rPr>
        <w:rFonts w:cs="Times New Roman" w:hint="default"/>
        <w:b w:val="0"/>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b w:val="0"/>
      </w:rPr>
    </w:lvl>
    <w:lvl w:ilvl="3">
      <w:start w:val="1"/>
      <w:numFmt w:val="decimal"/>
      <w:lvlText w:val="%1.%2.%3.%4."/>
      <w:lvlJc w:val="left"/>
      <w:pPr>
        <w:ind w:left="2160" w:hanging="1080"/>
      </w:pPr>
      <w:rPr>
        <w:rFonts w:cs="Times New Roman" w:hint="default"/>
        <w:b w:val="0"/>
      </w:rPr>
    </w:lvl>
    <w:lvl w:ilvl="4">
      <w:start w:val="1"/>
      <w:numFmt w:val="decimal"/>
      <w:lvlText w:val="%1.%2.%3.%4.%5."/>
      <w:lvlJc w:val="left"/>
      <w:pPr>
        <w:ind w:left="2520" w:hanging="1080"/>
      </w:pPr>
      <w:rPr>
        <w:rFonts w:cs="Times New Roman" w:hint="default"/>
        <w:b w:val="0"/>
      </w:rPr>
    </w:lvl>
    <w:lvl w:ilvl="5">
      <w:start w:val="1"/>
      <w:numFmt w:val="decimal"/>
      <w:lvlText w:val="%1.%2.%3.%4.%5.%6."/>
      <w:lvlJc w:val="left"/>
      <w:pPr>
        <w:ind w:left="3240" w:hanging="1440"/>
      </w:pPr>
      <w:rPr>
        <w:rFonts w:cs="Times New Roman" w:hint="default"/>
        <w:b w:val="0"/>
      </w:rPr>
    </w:lvl>
    <w:lvl w:ilvl="6">
      <w:start w:val="1"/>
      <w:numFmt w:val="decimal"/>
      <w:lvlText w:val="%1.%2.%3.%4.%5.%6.%7."/>
      <w:lvlJc w:val="left"/>
      <w:pPr>
        <w:ind w:left="3960" w:hanging="1800"/>
      </w:pPr>
      <w:rPr>
        <w:rFonts w:cs="Times New Roman" w:hint="default"/>
        <w:b w:val="0"/>
      </w:rPr>
    </w:lvl>
    <w:lvl w:ilvl="7">
      <w:start w:val="1"/>
      <w:numFmt w:val="decimal"/>
      <w:lvlText w:val="%1.%2.%3.%4.%5.%6.%7.%8."/>
      <w:lvlJc w:val="left"/>
      <w:pPr>
        <w:ind w:left="4320" w:hanging="1800"/>
      </w:pPr>
      <w:rPr>
        <w:rFonts w:cs="Times New Roman" w:hint="default"/>
        <w:b w:val="0"/>
      </w:rPr>
    </w:lvl>
    <w:lvl w:ilvl="8">
      <w:start w:val="1"/>
      <w:numFmt w:val="decimal"/>
      <w:lvlText w:val="%1.%2.%3.%4.%5.%6.%7.%8.%9."/>
      <w:lvlJc w:val="left"/>
      <w:pPr>
        <w:ind w:left="5040" w:hanging="2160"/>
      </w:pPr>
      <w:rPr>
        <w:rFonts w:cs="Times New Roman" w:hint="default"/>
        <w:b w:val="0"/>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9">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6B8D4C8C"/>
    <w:multiLevelType w:val="hybridMultilevel"/>
    <w:tmpl w:val="C4AA4BC2"/>
    <w:lvl w:ilvl="0" w:tplc="04190011">
      <w:start w:val="1"/>
      <w:numFmt w:val="decimal"/>
      <w:lvlText w:val="%1)"/>
      <w:lvlJc w:val="left"/>
      <w:pPr>
        <w:ind w:left="1170" w:hanging="360"/>
      </w:pPr>
      <w:rPr>
        <w:rFonts w:cs="Times New Roman"/>
      </w:rPr>
    </w:lvl>
    <w:lvl w:ilvl="1" w:tplc="04190019">
      <w:start w:val="1"/>
      <w:numFmt w:val="lowerLetter"/>
      <w:lvlText w:val="%2."/>
      <w:lvlJc w:val="left"/>
      <w:pPr>
        <w:ind w:left="1890" w:hanging="360"/>
      </w:pPr>
      <w:rPr>
        <w:rFonts w:cs="Times New Roman"/>
      </w:rPr>
    </w:lvl>
    <w:lvl w:ilvl="2" w:tplc="0419001B">
      <w:start w:val="1"/>
      <w:numFmt w:val="lowerRoman"/>
      <w:lvlText w:val="%3."/>
      <w:lvlJc w:val="right"/>
      <w:pPr>
        <w:ind w:left="2610" w:hanging="180"/>
      </w:pPr>
      <w:rPr>
        <w:rFonts w:cs="Times New Roman"/>
      </w:rPr>
    </w:lvl>
    <w:lvl w:ilvl="3" w:tplc="0419000F">
      <w:start w:val="1"/>
      <w:numFmt w:val="decimal"/>
      <w:lvlText w:val="%4."/>
      <w:lvlJc w:val="left"/>
      <w:pPr>
        <w:ind w:left="3330" w:hanging="360"/>
      </w:pPr>
      <w:rPr>
        <w:rFonts w:cs="Times New Roman"/>
      </w:rPr>
    </w:lvl>
    <w:lvl w:ilvl="4" w:tplc="04190019">
      <w:start w:val="1"/>
      <w:numFmt w:val="lowerLetter"/>
      <w:lvlText w:val="%5."/>
      <w:lvlJc w:val="left"/>
      <w:pPr>
        <w:ind w:left="4050" w:hanging="360"/>
      </w:pPr>
      <w:rPr>
        <w:rFonts w:cs="Times New Roman"/>
      </w:rPr>
    </w:lvl>
    <w:lvl w:ilvl="5" w:tplc="0419001B">
      <w:start w:val="1"/>
      <w:numFmt w:val="lowerRoman"/>
      <w:lvlText w:val="%6."/>
      <w:lvlJc w:val="right"/>
      <w:pPr>
        <w:ind w:left="4770" w:hanging="180"/>
      </w:pPr>
      <w:rPr>
        <w:rFonts w:cs="Times New Roman"/>
      </w:rPr>
    </w:lvl>
    <w:lvl w:ilvl="6" w:tplc="0419000F">
      <w:start w:val="1"/>
      <w:numFmt w:val="decimal"/>
      <w:lvlText w:val="%7."/>
      <w:lvlJc w:val="left"/>
      <w:pPr>
        <w:ind w:left="5490" w:hanging="360"/>
      </w:pPr>
      <w:rPr>
        <w:rFonts w:cs="Times New Roman"/>
      </w:rPr>
    </w:lvl>
    <w:lvl w:ilvl="7" w:tplc="04190019">
      <w:start w:val="1"/>
      <w:numFmt w:val="lowerLetter"/>
      <w:lvlText w:val="%8."/>
      <w:lvlJc w:val="left"/>
      <w:pPr>
        <w:ind w:left="6210" w:hanging="360"/>
      </w:pPr>
      <w:rPr>
        <w:rFonts w:cs="Times New Roman"/>
      </w:rPr>
    </w:lvl>
    <w:lvl w:ilvl="8" w:tplc="0419001B">
      <w:start w:val="1"/>
      <w:numFmt w:val="lowerRoman"/>
      <w:lvlText w:val="%9."/>
      <w:lvlJc w:val="right"/>
      <w:pPr>
        <w:ind w:left="6930" w:hanging="180"/>
      </w:pPr>
      <w:rPr>
        <w:rFonts w:cs="Times New Roman"/>
      </w:rPr>
    </w:lvl>
  </w:abstractNum>
  <w:abstractNum w:abstractNumId="12">
    <w:nsid w:val="6D505AC8"/>
    <w:multiLevelType w:val="multilevel"/>
    <w:tmpl w:val="727A545E"/>
    <w:lvl w:ilvl="0">
      <w:start w:val="2"/>
      <w:numFmt w:val="decimal"/>
      <w:lvlText w:val="%1."/>
      <w:lvlJc w:val="left"/>
      <w:pPr>
        <w:ind w:left="450" w:hanging="450"/>
      </w:pPr>
      <w:rPr>
        <w:rFonts w:cs="Times New Roman" w:hint="default"/>
      </w:rPr>
    </w:lvl>
    <w:lvl w:ilvl="1">
      <w:start w:val="8"/>
      <w:numFmt w:val="decimal"/>
      <w:lvlText w:val="%1.%2."/>
      <w:lvlJc w:val="left"/>
      <w:pPr>
        <w:ind w:left="1155" w:hanging="7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385" w:hanging="108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615" w:hanging="1440"/>
      </w:pPr>
      <w:rPr>
        <w:rFonts w:cs="Times New Roman" w:hint="default"/>
      </w:rPr>
    </w:lvl>
    <w:lvl w:ilvl="6">
      <w:start w:val="1"/>
      <w:numFmt w:val="decimal"/>
      <w:lvlText w:val="%1.%2.%3.%4.%5.%6.%7."/>
      <w:lvlJc w:val="left"/>
      <w:pPr>
        <w:ind w:left="4410" w:hanging="1800"/>
      </w:pPr>
      <w:rPr>
        <w:rFonts w:cs="Times New Roman" w:hint="default"/>
      </w:rPr>
    </w:lvl>
    <w:lvl w:ilvl="7">
      <w:start w:val="1"/>
      <w:numFmt w:val="decimal"/>
      <w:lvlText w:val="%1.%2.%3.%4.%5.%6.%7.%8."/>
      <w:lvlJc w:val="left"/>
      <w:pPr>
        <w:ind w:left="4845" w:hanging="1800"/>
      </w:pPr>
      <w:rPr>
        <w:rFonts w:cs="Times New Roman" w:hint="default"/>
      </w:rPr>
    </w:lvl>
    <w:lvl w:ilvl="8">
      <w:start w:val="1"/>
      <w:numFmt w:val="decimal"/>
      <w:lvlText w:val="%1.%2.%3.%4.%5.%6.%7.%8.%9."/>
      <w:lvlJc w:val="left"/>
      <w:pPr>
        <w:ind w:left="5640" w:hanging="2160"/>
      </w:pPr>
      <w:rPr>
        <w:rFonts w:cs="Times New Roman" w:hint="default"/>
      </w:rPr>
    </w:lvl>
  </w:abstractNum>
  <w:abstractNum w:abstractNumId="1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11"/>
  </w:num>
  <w:num w:numId="3">
    <w:abstractNumId w:val="1"/>
  </w:num>
  <w:num w:numId="4">
    <w:abstractNumId w:val="5"/>
  </w:num>
  <w:num w:numId="5">
    <w:abstractNumId w:val="4"/>
  </w:num>
  <w:num w:numId="6">
    <w:abstractNumId w:val="7"/>
  </w:num>
  <w:num w:numId="7">
    <w:abstractNumId w:val="9"/>
  </w:num>
  <w:num w:numId="8">
    <w:abstractNumId w:val="0"/>
  </w:num>
  <w:num w:numId="9">
    <w:abstractNumId w:val="3"/>
  </w:num>
  <w:num w:numId="10">
    <w:abstractNumId w:val="6"/>
  </w:num>
  <w:num w:numId="11">
    <w:abstractNumId w:val="8"/>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A5F"/>
    <w:rsid w:val="00001EE5"/>
    <w:rsid w:val="00024309"/>
    <w:rsid w:val="00047528"/>
    <w:rsid w:val="000938CD"/>
    <w:rsid w:val="00095141"/>
    <w:rsid w:val="00096EEA"/>
    <w:rsid w:val="000A26E3"/>
    <w:rsid w:val="000A77F8"/>
    <w:rsid w:val="00114BC4"/>
    <w:rsid w:val="0012560C"/>
    <w:rsid w:val="00145C71"/>
    <w:rsid w:val="00153EB8"/>
    <w:rsid w:val="00154A2B"/>
    <w:rsid w:val="0016551C"/>
    <w:rsid w:val="00172D98"/>
    <w:rsid w:val="001816D9"/>
    <w:rsid w:val="001821BE"/>
    <w:rsid w:val="00186F90"/>
    <w:rsid w:val="0019709C"/>
    <w:rsid w:val="001A0CF6"/>
    <w:rsid w:val="001B5526"/>
    <w:rsid w:val="001C6838"/>
    <w:rsid w:val="001E1769"/>
    <w:rsid w:val="001E35EB"/>
    <w:rsid w:val="001E5215"/>
    <w:rsid w:val="001E5C53"/>
    <w:rsid w:val="001E71D6"/>
    <w:rsid w:val="00200D1A"/>
    <w:rsid w:val="00201EDE"/>
    <w:rsid w:val="00207E04"/>
    <w:rsid w:val="002163E7"/>
    <w:rsid w:val="00223497"/>
    <w:rsid w:val="00230D54"/>
    <w:rsid w:val="00237D0F"/>
    <w:rsid w:val="00260744"/>
    <w:rsid w:val="00263BE8"/>
    <w:rsid w:val="00271FC5"/>
    <w:rsid w:val="00283006"/>
    <w:rsid w:val="00285722"/>
    <w:rsid w:val="00286ACA"/>
    <w:rsid w:val="002E0D2B"/>
    <w:rsid w:val="002E65F9"/>
    <w:rsid w:val="002F1113"/>
    <w:rsid w:val="002F27A6"/>
    <w:rsid w:val="00315172"/>
    <w:rsid w:val="00317FCF"/>
    <w:rsid w:val="00332014"/>
    <w:rsid w:val="00354B60"/>
    <w:rsid w:val="003732AC"/>
    <w:rsid w:val="00380D38"/>
    <w:rsid w:val="003A7039"/>
    <w:rsid w:val="003B6BC1"/>
    <w:rsid w:val="003C334B"/>
    <w:rsid w:val="003C6971"/>
    <w:rsid w:val="003D3621"/>
    <w:rsid w:val="003F5C69"/>
    <w:rsid w:val="004026C5"/>
    <w:rsid w:val="0040593A"/>
    <w:rsid w:val="00410420"/>
    <w:rsid w:val="00411724"/>
    <w:rsid w:val="0042040A"/>
    <w:rsid w:val="00434994"/>
    <w:rsid w:val="00435BE2"/>
    <w:rsid w:val="004A0CD7"/>
    <w:rsid w:val="004A3C2D"/>
    <w:rsid w:val="004C497C"/>
    <w:rsid w:val="004C4ADD"/>
    <w:rsid w:val="004D461F"/>
    <w:rsid w:val="004D4BFD"/>
    <w:rsid w:val="004F42A8"/>
    <w:rsid w:val="004F6D18"/>
    <w:rsid w:val="00501351"/>
    <w:rsid w:val="00523F5B"/>
    <w:rsid w:val="00564286"/>
    <w:rsid w:val="00567A43"/>
    <w:rsid w:val="00570ED3"/>
    <w:rsid w:val="005766E7"/>
    <w:rsid w:val="00585501"/>
    <w:rsid w:val="00590F0A"/>
    <w:rsid w:val="00594AAA"/>
    <w:rsid w:val="005A347D"/>
    <w:rsid w:val="005A423D"/>
    <w:rsid w:val="005B013F"/>
    <w:rsid w:val="005C70ED"/>
    <w:rsid w:val="005D1209"/>
    <w:rsid w:val="005D3635"/>
    <w:rsid w:val="005E4D81"/>
    <w:rsid w:val="005F5BCF"/>
    <w:rsid w:val="005F6F05"/>
    <w:rsid w:val="00601D2A"/>
    <w:rsid w:val="0064583A"/>
    <w:rsid w:val="00647C44"/>
    <w:rsid w:val="00650519"/>
    <w:rsid w:val="006545E0"/>
    <w:rsid w:val="00681A79"/>
    <w:rsid w:val="006A4957"/>
    <w:rsid w:val="006A6336"/>
    <w:rsid w:val="006A69BB"/>
    <w:rsid w:val="006C0E00"/>
    <w:rsid w:val="006D5477"/>
    <w:rsid w:val="006E5C06"/>
    <w:rsid w:val="006E65FF"/>
    <w:rsid w:val="00711A52"/>
    <w:rsid w:val="00715CF6"/>
    <w:rsid w:val="007166C4"/>
    <w:rsid w:val="00717F95"/>
    <w:rsid w:val="0073777B"/>
    <w:rsid w:val="007377B8"/>
    <w:rsid w:val="00737E5F"/>
    <w:rsid w:val="00747E1D"/>
    <w:rsid w:val="007672E1"/>
    <w:rsid w:val="00772416"/>
    <w:rsid w:val="00773DAD"/>
    <w:rsid w:val="00774A3D"/>
    <w:rsid w:val="00780DEB"/>
    <w:rsid w:val="00792DB6"/>
    <w:rsid w:val="007A66AA"/>
    <w:rsid w:val="007B134B"/>
    <w:rsid w:val="007B5A28"/>
    <w:rsid w:val="007D50D1"/>
    <w:rsid w:val="007F226E"/>
    <w:rsid w:val="00800135"/>
    <w:rsid w:val="008148E8"/>
    <w:rsid w:val="008232EF"/>
    <w:rsid w:val="00831D7F"/>
    <w:rsid w:val="00833D24"/>
    <w:rsid w:val="00840F26"/>
    <w:rsid w:val="008465D3"/>
    <w:rsid w:val="00850002"/>
    <w:rsid w:val="008614DF"/>
    <w:rsid w:val="00873040"/>
    <w:rsid w:val="00874380"/>
    <w:rsid w:val="008770C1"/>
    <w:rsid w:val="00877AFA"/>
    <w:rsid w:val="0088760C"/>
    <w:rsid w:val="008936A5"/>
    <w:rsid w:val="008A2624"/>
    <w:rsid w:val="008A3190"/>
    <w:rsid w:val="008B57DD"/>
    <w:rsid w:val="008C0CAE"/>
    <w:rsid w:val="008C366E"/>
    <w:rsid w:val="008D7858"/>
    <w:rsid w:val="008E33D0"/>
    <w:rsid w:val="008F39D6"/>
    <w:rsid w:val="009039DD"/>
    <w:rsid w:val="00911088"/>
    <w:rsid w:val="00914D4B"/>
    <w:rsid w:val="00920888"/>
    <w:rsid w:val="0092202D"/>
    <w:rsid w:val="009251FF"/>
    <w:rsid w:val="0093404C"/>
    <w:rsid w:val="00934E50"/>
    <w:rsid w:val="00951AA7"/>
    <w:rsid w:val="009619D0"/>
    <w:rsid w:val="0097166B"/>
    <w:rsid w:val="00997268"/>
    <w:rsid w:val="009A3E07"/>
    <w:rsid w:val="009B622B"/>
    <w:rsid w:val="009C22C9"/>
    <w:rsid w:val="009C7554"/>
    <w:rsid w:val="009D6DD9"/>
    <w:rsid w:val="00A05C58"/>
    <w:rsid w:val="00A252F0"/>
    <w:rsid w:val="00A3685E"/>
    <w:rsid w:val="00A4107D"/>
    <w:rsid w:val="00A5397B"/>
    <w:rsid w:val="00A62C59"/>
    <w:rsid w:val="00A6427E"/>
    <w:rsid w:val="00A652BC"/>
    <w:rsid w:val="00A92478"/>
    <w:rsid w:val="00A94395"/>
    <w:rsid w:val="00A94F63"/>
    <w:rsid w:val="00AA7023"/>
    <w:rsid w:val="00AB0B8E"/>
    <w:rsid w:val="00AC605A"/>
    <w:rsid w:val="00AE5CAE"/>
    <w:rsid w:val="00B003AD"/>
    <w:rsid w:val="00B02B39"/>
    <w:rsid w:val="00B11B87"/>
    <w:rsid w:val="00B14BFD"/>
    <w:rsid w:val="00B21FC3"/>
    <w:rsid w:val="00B25DB9"/>
    <w:rsid w:val="00B31823"/>
    <w:rsid w:val="00B33C0A"/>
    <w:rsid w:val="00B35AB9"/>
    <w:rsid w:val="00B64E18"/>
    <w:rsid w:val="00B8286A"/>
    <w:rsid w:val="00B93660"/>
    <w:rsid w:val="00B93F67"/>
    <w:rsid w:val="00B95443"/>
    <w:rsid w:val="00BA259A"/>
    <w:rsid w:val="00BA7DC0"/>
    <w:rsid w:val="00BB0746"/>
    <w:rsid w:val="00BD1592"/>
    <w:rsid w:val="00BE0B49"/>
    <w:rsid w:val="00BF1D5F"/>
    <w:rsid w:val="00C0512D"/>
    <w:rsid w:val="00C062DF"/>
    <w:rsid w:val="00C1136C"/>
    <w:rsid w:val="00C25A73"/>
    <w:rsid w:val="00C273F7"/>
    <w:rsid w:val="00C33DB7"/>
    <w:rsid w:val="00C35B79"/>
    <w:rsid w:val="00C422D8"/>
    <w:rsid w:val="00C63D0C"/>
    <w:rsid w:val="00C64766"/>
    <w:rsid w:val="00C723F2"/>
    <w:rsid w:val="00C766F2"/>
    <w:rsid w:val="00C80791"/>
    <w:rsid w:val="00C83280"/>
    <w:rsid w:val="00C9710D"/>
    <w:rsid w:val="00C97495"/>
    <w:rsid w:val="00CA2547"/>
    <w:rsid w:val="00CB008F"/>
    <w:rsid w:val="00CB1D21"/>
    <w:rsid w:val="00CB2C91"/>
    <w:rsid w:val="00CD1AF5"/>
    <w:rsid w:val="00CD2673"/>
    <w:rsid w:val="00CD2BD3"/>
    <w:rsid w:val="00CD3162"/>
    <w:rsid w:val="00CE4218"/>
    <w:rsid w:val="00CE60F6"/>
    <w:rsid w:val="00CE61CF"/>
    <w:rsid w:val="00D00670"/>
    <w:rsid w:val="00D02B54"/>
    <w:rsid w:val="00D07087"/>
    <w:rsid w:val="00D07A2B"/>
    <w:rsid w:val="00D109D4"/>
    <w:rsid w:val="00D11E5E"/>
    <w:rsid w:val="00D20374"/>
    <w:rsid w:val="00D41A5F"/>
    <w:rsid w:val="00D43994"/>
    <w:rsid w:val="00D45417"/>
    <w:rsid w:val="00D647B6"/>
    <w:rsid w:val="00D7270D"/>
    <w:rsid w:val="00D74DFA"/>
    <w:rsid w:val="00D754E6"/>
    <w:rsid w:val="00D7577C"/>
    <w:rsid w:val="00D81258"/>
    <w:rsid w:val="00D84911"/>
    <w:rsid w:val="00DA2207"/>
    <w:rsid w:val="00DB4E4F"/>
    <w:rsid w:val="00DB7D82"/>
    <w:rsid w:val="00DD4E42"/>
    <w:rsid w:val="00DD4EB9"/>
    <w:rsid w:val="00E165A2"/>
    <w:rsid w:val="00E17864"/>
    <w:rsid w:val="00E27FCF"/>
    <w:rsid w:val="00E33286"/>
    <w:rsid w:val="00E3733A"/>
    <w:rsid w:val="00E43297"/>
    <w:rsid w:val="00E50A36"/>
    <w:rsid w:val="00E6104A"/>
    <w:rsid w:val="00E61469"/>
    <w:rsid w:val="00E66A6D"/>
    <w:rsid w:val="00E72B8B"/>
    <w:rsid w:val="00E76C88"/>
    <w:rsid w:val="00E80792"/>
    <w:rsid w:val="00E9339A"/>
    <w:rsid w:val="00EA1CA5"/>
    <w:rsid w:val="00EA5231"/>
    <w:rsid w:val="00EB1319"/>
    <w:rsid w:val="00EC317B"/>
    <w:rsid w:val="00ED7CC5"/>
    <w:rsid w:val="00EF0D27"/>
    <w:rsid w:val="00EF76B8"/>
    <w:rsid w:val="00F007FC"/>
    <w:rsid w:val="00F119D7"/>
    <w:rsid w:val="00F24EE8"/>
    <w:rsid w:val="00F30BEB"/>
    <w:rsid w:val="00F369C6"/>
    <w:rsid w:val="00F3751B"/>
    <w:rsid w:val="00F55CAB"/>
    <w:rsid w:val="00F728A0"/>
    <w:rsid w:val="00F9056B"/>
    <w:rsid w:val="00FA1591"/>
    <w:rsid w:val="00FC00B8"/>
    <w:rsid w:val="00FC0555"/>
    <w:rsid w:val="00FD5187"/>
    <w:rsid w:val="00FD6F85"/>
    <w:rsid w:val="00FF4D13"/>
    <w:rsid w:val="00FF5F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73DA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614DF"/>
    <w:pPr>
      <w:jc w:val="center"/>
      <w:outlineLvl w:val="0"/>
    </w:pPr>
    <w:rPr>
      <w:rFonts w:cs="Arial"/>
      <w:b/>
      <w:bCs/>
      <w:kern w:val="32"/>
      <w:sz w:val="32"/>
      <w:szCs w:val="32"/>
    </w:rPr>
  </w:style>
  <w:style w:type="paragraph" w:styleId="2">
    <w:name w:val="heading 2"/>
    <w:aliases w:val="!Разделы документа"/>
    <w:basedOn w:val="a"/>
    <w:link w:val="20"/>
    <w:qFormat/>
    <w:rsid w:val="008614DF"/>
    <w:pPr>
      <w:jc w:val="center"/>
      <w:outlineLvl w:val="1"/>
    </w:pPr>
    <w:rPr>
      <w:rFonts w:cs="Arial"/>
      <w:b/>
      <w:bCs/>
      <w:iCs/>
      <w:sz w:val="30"/>
      <w:szCs w:val="28"/>
    </w:rPr>
  </w:style>
  <w:style w:type="paragraph" w:styleId="3">
    <w:name w:val="heading 3"/>
    <w:aliases w:val="!Главы документа"/>
    <w:basedOn w:val="a"/>
    <w:link w:val="30"/>
    <w:qFormat/>
    <w:rsid w:val="008614DF"/>
    <w:pPr>
      <w:outlineLvl w:val="2"/>
    </w:pPr>
    <w:rPr>
      <w:rFonts w:cs="Arial"/>
      <w:b/>
      <w:bCs/>
      <w:sz w:val="28"/>
      <w:szCs w:val="26"/>
    </w:rPr>
  </w:style>
  <w:style w:type="paragraph" w:styleId="4">
    <w:name w:val="heading 4"/>
    <w:aliases w:val="!Параграфы/Статьи документа"/>
    <w:basedOn w:val="a"/>
    <w:link w:val="40"/>
    <w:qFormat/>
    <w:rsid w:val="008614D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A5F"/>
    <w:pPr>
      <w:ind w:left="720"/>
      <w:contextualSpacing/>
    </w:pPr>
  </w:style>
  <w:style w:type="paragraph" w:customStyle="1" w:styleId="ConsPlusNormal">
    <w:name w:val="ConsPlusNormal"/>
    <w:link w:val="ConsPlusNormal0"/>
    <w:rsid w:val="00D41A5F"/>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D41A5F"/>
    <w:rPr>
      <w:rFonts w:ascii="Times New Roman" w:eastAsia="Times New Roman" w:hAnsi="Times New Roman"/>
      <w:sz w:val="28"/>
      <w:szCs w:val="28"/>
      <w:lang w:eastAsia="ru-RU" w:bidi="ar-SA"/>
    </w:rPr>
  </w:style>
  <w:style w:type="character" w:styleId="a4">
    <w:name w:val="Hyperlink"/>
    <w:basedOn w:val="a0"/>
    <w:rsid w:val="008614DF"/>
    <w:rPr>
      <w:color w:val="0000FF"/>
      <w:u w:val="none"/>
    </w:rPr>
  </w:style>
  <w:style w:type="character" w:styleId="a5">
    <w:name w:val="Subtle Emphasis"/>
    <w:uiPriority w:val="19"/>
    <w:qFormat/>
    <w:rsid w:val="005A347D"/>
    <w:rPr>
      <w:i/>
      <w:iCs/>
      <w:color w:val="808080"/>
    </w:rPr>
  </w:style>
  <w:style w:type="character" w:styleId="a6">
    <w:name w:val="Strong"/>
    <w:uiPriority w:val="99"/>
    <w:qFormat/>
    <w:rsid w:val="00CD1AF5"/>
    <w:rPr>
      <w:rFonts w:ascii="Arial" w:hAnsi="Arial" w:cs="Arial"/>
      <w:b/>
      <w:bCs/>
      <w:sz w:val="20"/>
      <w:szCs w:val="20"/>
    </w:rPr>
  </w:style>
  <w:style w:type="character" w:styleId="a7">
    <w:name w:val="Emphasis"/>
    <w:uiPriority w:val="20"/>
    <w:qFormat/>
    <w:rsid w:val="0012560C"/>
    <w:rPr>
      <w:i/>
      <w:iCs/>
    </w:rPr>
  </w:style>
  <w:style w:type="paragraph" w:customStyle="1" w:styleId="11">
    <w:name w:val="Абзац списка1"/>
    <w:basedOn w:val="a"/>
    <w:rsid w:val="00911088"/>
    <w:pPr>
      <w:ind w:left="720"/>
    </w:pPr>
    <w:rPr>
      <w:lang w:eastAsia="en-US"/>
    </w:rPr>
  </w:style>
  <w:style w:type="paragraph" w:customStyle="1" w:styleId="s1">
    <w:name w:val="s_1"/>
    <w:basedOn w:val="a"/>
    <w:rsid w:val="00911088"/>
    <w:pPr>
      <w:spacing w:before="100" w:beforeAutospacing="1" w:after="100" w:afterAutospacing="1"/>
    </w:pPr>
    <w:rPr>
      <w:rFonts w:ascii="Times New Roman" w:hAnsi="Times New Roman"/>
    </w:rPr>
  </w:style>
  <w:style w:type="paragraph" w:customStyle="1" w:styleId="s22">
    <w:name w:val="s_22"/>
    <w:basedOn w:val="a"/>
    <w:rsid w:val="00911088"/>
    <w:pPr>
      <w:spacing w:before="100" w:beforeAutospacing="1" w:after="100" w:afterAutospacing="1"/>
    </w:pPr>
    <w:rPr>
      <w:rFonts w:ascii="Times New Roman" w:hAnsi="Times New Roman"/>
    </w:rPr>
  </w:style>
  <w:style w:type="paragraph" w:customStyle="1" w:styleId="s9">
    <w:name w:val="s_9"/>
    <w:basedOn w:val="a"/>
    <w:rsid w:val="00C0512D"/>
    <w:pPr>
      <w:spacing w:before="100" w:beforeAutospacing="1" w:after="100" w:afterAutospacing="1"/>
    </w:pPr>
    <w:rPr>
      <w:rFonts w:ascii="Times New Roman" w:hAnsi="Times New Roman"/>
    </w:rPr>
  </w:style>
  <w:style w:type="paragraph" w:customStyle="1" w:styleId="21">
    <w:name w:val="Абзац списка2"/>
    <w:basedOn w:val="a"/>
    <w:rsid w:val="00CD3162"/>
    <w:pPr>
      <w:ind w:left="720"/>
    </w:pPr>
    <w:rPr>
      <w:lang w:eastAsia="en-US"/>
    </w:rPr>
  </w:style>
  <w:style w:type="paragraph" w:styleId="a8">
    <w:name w:val="Normal (Web)"/>
    <w:basedOn w:val="a"/>
    <w:uiPriority w:val="99"/>
    <w:unhideWhenUsed/>
    <w:rsid w:val="001C6838"/>
    <w:pPr>
      <w:spacing w:before="100" w:beforeAutospacing="1" w:after="100" w:afterAutospacing="1"/>
    </w:pPr>
    <w:rPr>
      <w:rFonts w:ascii="Times New Roman" w:hAnsi="Times New Roman"/>
    </w:rPr>
  </w:style>
  <w:style w:type="paragraph" w:customStyle="1" w:styleId="consplusnormal1">
    <w:name w:val="consplusnormal"/>
    <w:basedOn w:val="a"/>
    <w:rsid w:val="001C6838"/>
    <w:pPr>
      <w:spacing w:before="100" w:beforeAutospacing="1" w:after="100" w:afterAutospacing="1"/>
    </w:pPr>
    <w:rPr>
      <w:rFonts w:ascii="Times New Roman" w:hAnsi="Times New Roman"/>
    </w:rPr>
  </w:style>
  <w:style w:type="paragraph" w:customStyle="1" w:styleId="listparagraph0">
    <w:name w:val="listparagraph0"/>
    <w:basedOn w:val="a"/>
    <w:rsid w:val="001C6838"/>
    <w:pPr>
      <w:spacing w:before="100" w:beforeAutospacing="1" w:after="100" w:afterAutospacing="1"/>
    </w:pPr>
    <w:rPr>
      <w:rFonts w:ascii="Times New Roman" w:hAnsi="Times New Roman"/>
    </w:rPr>
  </w:style>
  <w:style w:type="character" w:customStyle="1" w:styleId="10">
    <w:name w:val="Заголовок 1 Знак"/>
    <w:aliases w:val="!Части документа Знак"/>
    <w:link w:val="1"/>
    <w:rsid w:val="00681A7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681A7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681A7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81A79"/>
    <w:rPr>
      <w:rFonts w:ascii="Arial" w:eastAsia="Times New Roman" w:hAnsi="Arial"/>
      <w:b/>
      <w:bCs/>
      <w:sz w:val="26"/>
      <w:szCs w:val="28"/>
    </w:rPr>
  </w:style>
  <w:style w:type="character" w:styleId="HTML">
    <w:name w:val="HTML Variable"/>
    <w:aliases w:val="!Ссылки в документе"/>
    <w:basedOn w:val="a0"/>
    <w:rsid w:val="008614DF"/>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614DF"/>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681A79"/>
    <w:rPr>
      <w:rFonts w:ascii="Courier" w:eastAsia="Times New Roman" w:hAnsi="Courier"/>
      <w:sz w:val="22"/>
    </w:rPr>
  </w:style>
  <w:style w:type="paragraph" w:customStyle="1" w:styleId="Title">
    <w:name w:val="Title!Название НПА"/>
    <w:basedOn w:val="a"/>
    <w:rsid w:val="008614DF"/>
    <w:pPr>
      <w:spacing w:before="240" w:after="60"/>
      <w:jc w:val="center"/>
      <w:outlineLvl w:val="0"/>
    </w:pPr>
    <w:rPr>
      <w:rFonts w:cs="Arial"/>
      <w:b/>
      <w:bCs/>
      <w:kern w:val="28"/>
      <w:sz w:val="32"/>
      <w:szCs w:val="32"/>
    </w:rPr>
  </w:style>
  <w:style w:type="paragraph" w:styleId="ab">
    <w:name w:val="header"/>
    <w:basedOn w:val="a"/>
    <w:link w:val="ac"/>
    <w:uiPriority w:val="99"/>
    <w:unhideWhenUsed/>
    <w:rsid w:val="00681A79"/>
    <w:pPr>
      <w:tabs>
        <w:tab w:val="center" w:pos="4677"/>
        <w:tab w:val="right" w:pos="9355"/>
      </w:tabs>
    </w:pPr>
  </w:style>
  <w:style w:type="character" w:customStyle="1" w:styleId="ac">
    <w:name w:val="Верхний колонтитул Знак"/>
    <w:link w:val="ab"/>
    <w:uiPriority w:val="99"/>
    <w:rsid w:val="00681A79"/>
    <w:rPr>
      <w:rFonts w:ascii="Arial" w:eastAsia="Times New Roman" w:hAnsi="Arial"/>
      <w:sz w:val="24"/>
      <w:szCs w:val="24"/>
    </w:rPr>
  </w:style>
  <w:style w:type="paragraph" w:styleId="ad">
    <w:name w:val="footer"/>
    <w:basedOn w:val="a"/>
    <w:link w:val="ae"/>
    <w:uiPriority w:val="99"/>
    <w:unhideWhenUsed/>
    <w:rsid w:val="00681A79"/>
    <w:pPr>
      <w:tabs>
        <w:tab w:val="center" w:pos="4677"/>
        <w:tab w:val="right" w:pos="9355"/>
      </w:tabs>
    </w:pPr>
  </w:style>
  <w:style w:type="character" w:customStyle="1" w:styleId="ae">
    <w:name w:val="Нижний колонтитул Знак"/>
    <w:link w:val="ad"/>
    <w:uiPriority w:val="99"/>
    <w:rsid w:val="00681A79"/>
    <w:rPr>
      <w:rFonts w:ascii="Arial" w:eastAsia="Times New Roman" w:hAnsi="Arial"/>
      <w:sz w:val="24"/>
      <w:szCs w:val="24"/>
    </w:rPr>
  </w:style>
  <w:style w:type="paragraph" w:customStyle="1" w:styleId="Application">
    <w:name w:val="Application!Приложение"/>
    <w:rsid w:val="008614DF"/>
    <w:pPr>
      <w:spacing w:before="120" w:after="120"/>
      <w:jc w:val="right"/>
    </w:pPr>
    <w:rPr>
      <w:rFonts w:ascii="Arial" w:eastAsia="Times New Roman" w:hAnsi="Arial" w:cs="Arial"/>
      <w:b/>
      <w:bCs/>
      <w:kern w:val="28"/>
      <w:sz w:val="32"/>
      <w:szCs w:val="32"/>
    </w:rPr>
  </w:style>
  <w:style w:type="paragraph" w:customStyle="1" w:styleId="Table">
    <w:name w:val="Table!Таблица"/>
    <w:rsid w:val="008614DF"/>
    <w:rPr>
      <w:rFonts w:ascii="Arial" w:eastAsia="Times New Roman" w:hAnsi="Arial" w:cs="Arial"/>
      <w:bCs/>
      <w:kern w:val="28"/>
      <w:sz w:val="24"/>
      <w:szCs w:val="32"/>
    </w:rPr>
  </w:style>
  <w:style w:type="paragraph" w:customStyle="1" w:styleId="Table0">
    <w:name w:val="Table!"/>
    <w:next w:val="Table"/>
    <w:rsid w:val="008614D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614D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8614DF"/>
    <w:rPr>
      <w:sz w:val="28"/>
    </w:rPr>
  </w:style>
  <w:style w:type="paragraph" w:styleId="af">
    <w:name w:val="Balloon Text"/>
    <w:basedOn w:val="a"/>
    <w:link w:val="af0"/>
    <w:uiPriority w:val="99"/>
    <w:semiHidden/>
    <w:unhideWhenUsed/>
    <w:rsid w:val="00153EB8"/>
    <w:rPr>
      <w:rFonts w:ascii="Tahoma" w:hAnsi="Tahoma" w:cs="Tahoma"/>
      <w:sz w:val="16"/>
      <w:szCs w:val="16"/>
    </w:rPr>
  </w:style>
  <w:style w:type="character" w:customStyle="1" w:styleId="af0">
    <w:name w:val="Текст выноски Знак"/>
    <w:basedOn w:val="a0"/>
    <w:link w:val="af"/>
    <w:uiPriority w:val="99"/>
    <w:semiHidden/>
    <w:rsid w:val="00153EB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73DA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614DF"/>
    <w:pPr>
      <w:jc w:val="center"/>
      <w:outlineLvl w:val="0"/>
    </w:pPr>
    <w:rPr>
      <w:rFonts w:cs="Arial"/>
      <w:b/>
      <w:bCs/>
      <w:kern w:val="32"/>
      <w:sz w:val="32"/>
      <w:szCs w:val="32"/>
    </w:rPr>
  </w:style>
  <w:style w:type="paragraph" w:styleId="2">
    <w:name w:val="heading 2"/>
    <w:aliases w:val="!Разделы документа"/>
    <w:basedOn w:val="a"/>
    <w:link w:val="20"/>
    <w:qFormat/>
    <w:rsid w:val="008614DF"/>
    <w:pPr>
      <w:jc w:val="center"/>
      <w:outlineLvl w:val="1"/>
    </w:pPr>
    <w:rPr>
      <w:rFonts w:cs="Arial"/>
      <w:b/>
      <w:bCs/>
      <w:iCs/>
      <w:sz w:val="30"/>
      <w:szCs w:val="28"/>
    </w:rPr>
  </w:style>
  <w:style w:type="paragraph" w:styleId="3">
    <w:name w:val="heading 3"/>
    <w:aliases w:val="!Главы документа"/>
    <w:basedOn w:val="a"/>
    <w:link w:val="30"/>
    <w:qFormat/>
    <w:rsid w:val="008614DF"/>
    <w:pPr>
      <w:outlineLvl w:val="2"/>
    </w:pPr>
    <w:rPr>
      <w:rFonts w:cs="Arial"/>
      <w:b/>
      <w:bCs/>
      <w:sz w:val="28"/>
      <w:szCs w:val="26"/>
    </w:rPr>
  </w:style>
  <w:style w:type="paragraph" w:styleId="4">
    <w:name w:val="heading 4"/>
    <w:aliases w:val="!Параграфы/Статьи документа"/>
    <w:basedOn w:val="a"/>
    <w:link w:val="40"/>
    <w:qFormat/>
    <w:rsid w:val="008614DF"/>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A5F"/>
    <w:pPr>
      <w:ind w:left="720"/>
      <w:contextualSpacing/>
    </w:pPr>
  </w:style>
  <w:style w:type="paragraph" w:customStyle="1" w:styleId="ConsPlusNormal">
    <w:name w:val="ConsPlusNormal"/>
    <w:link w:val="ConsPlusNormal0"/>
    <w:rsid w:val="00D41A5F"/>
    <w:pPr>
      <w:autoSpaceDE w:val="0"/>
      <w:autoSpaceDN w:val="0"/>
      <w:adjustRightInd w:val="0"/>
    </w:pPr>
    <w:rPr>
      <w:rFonts w:ascii="Times New Roman" w:eastAsia="Times New Roman" w:hAnsi="Times New Roman"/>
      <w:sz w:val="28"/>
      <w:szCs w:val="28"/>
    </w:rPr>
  </w:style>
  <w:style w:type="character" w:customStyle="1" w:styleId="ConsPlusNormal0">
    <w:name w:val="ConsPlusNormal Знак"/>
    <w:link w:val="ConsPlusNormal"/>
    <w:locked/>
    <w:rsid w:val="00D41A5F"/>
    <w:rPr>
      <w:rFonts w:ascii="Times New Roman" w:eastAsia="Times New Roman" w:hAnsi="Times New Roman"/>
      <w:sz w:val="28"/>
      <w:szCs w:val="28"/>
      <w:lang w:eastAsia="ru-RU" w:bidi="ar-SA"/>
    </w:rPr>
  </w:style>
  <w:style w:type="character" w:styleId="a4">
    <w:name w:val="Hyperlink"/>
    <w:basedOn w:val="a0"/>
    <w:rsid w:val="008614DF"/>
    <w:rPr>
      <w:color w:val="0000FF"/>
      <w:u w:val="none"/>
    </w:rPr>
  </w:style>
  <w:style w:type="character" w:styleId="a5">
    <w:name w:val="Subtle Emphasis"/>
    <w:uiPriority w:val="19"/>
    <w:qFormat/>
    <w:rsid w:val="005A347D"/>
    <w:rPr>
      <w:i/>
      <w:iCs/>
      <w:color w:val="808080"/>
    </w:rPr>
  </w:style>
  <w:style w:type="character" w:styleId="a6">
    <w:name w:val="Strong"/>
    <w:uiPriority w:val="99"/>
    <w:qFormat/>
    <w:rsid w:val="00CD1AF5"/>
    <w:rPr>
      <w:rFonts w:ascii="Arial" w:hAnsi="Arial" w:cs="Arial"/>
      <w:b/>
      <w:bCs/>
      <w:sz w:val="20"/>
      <w:szCs w:val="20"/>
    </w:rPr>
  </w:style>
  <w:style w:type="character" w:styleId="a7">
    <w:name w:val="Emphasis"/>
    <w:uiPriority w:val="20"/>
    <w:qFormat/>
    <w:rsid w:val="0012560C"/>
    <w:rPr>
      <w:i/>
      <w:iCs/>
    </w:rPr>
  </w:style>
  <w:style w:type="paragraph" w:customStyle="1" w:styleId="11">
    <w:name w:val="Абзац списка1"/>
    <w:basedOn w:val="a"/>
    <w:rsid w:val="00911088"/>
    <w:pPr>
      <w:ind w:left="720"/>
    </w:pPr>
    <w:rPr>
      <w:lang w:eastAsia="en-US"/>
    </w:rPr>
  </w:style>
  <w:style w:type="paragraph" w:customStyle="1" w:styleId="s1">
    <w:name w:val="s_1"/>
    <w:basedOn w:val="a"/>
    <w:rsid w:val="00911088"/>
    <w:pPr>
      <w:spacing w:before="100" w:beforeAutospacing="1" w:after="100" w:afterAutospacing="1"/>
    </w:pPr>
    <w:rPr>
      <w:rFonts w:ascii="Times New Roman" w:hAnsi="Times New Roman"/>
    </w:rPr>
  </w:style>
  <w:style w:type="paragraph" w:customStyle="1" w:styleId="s22">
    <w:name w:val="s_22"/>
    <w:basedOn w:val="a"/>
    <w:rsid w:val="00911088"/>
    <w:pPr>
      <w:spacing w:before="100" w:beforeAutospacing="1" w:after="100" w:afterAutospacing="1"/>
    </w:pPr>
    <w:rPr>
      <w:rFonts w:ascii="Times New Roman" w:hAnsi="Times New Roman"/>
    </w:rPr>
  </w:style>
  <w:style w:type="paragraph" w:customStyle="1" w:styleId="s9">
    <w:name w:val="s_9"/>
    <w:basedOn w:val="a"/>
    <w:rsid w:val="00C0512D"/>
    <w:pPr>
      <w:spacing w:before="100" w:beforeAutospacing="1" w:after="100" w:afterAutospacing="1"/>
    </w:pPr>
    <w:rPr>
      <w:rFonts w:ascii="Times New Roman" w:hAnsi="Times New Roman"/>
    </w:rPr>
  </w:style>
  <w:style w:type="paragraph" w:customStyle="1" w:styleId="21">
    <w:name w:val="Абзац списка2"/>
    <w:basedOn w:val="a"/>
    <w:rsid w:val="00CD3162"/>
    <w:pPr>
      <w:ind w:left="720"/>
    </w:pPr>
    <w:rPr>
      <w:lang w:eastAsia="en-US"/>
    </w:rPr>
  </w:style>
  <w:style w:type="paragraph" w:styleId="a8">
    <w:name w:val="Normal (Web)"/>
    <w:basedOn w:val="a"/>
    <w:uiPriority w:val="99"/>
    <w:unhideWhenUsed/>
    <w:rsid w:val="001C6838"/>
    <w:pPr>
      <w:spacing w:before="100" w:beforeAutospacing="1" w:after="100" w:afterAutospacing="1"/>
    </w:pPr>
    <w:rPr>
      <w:rFonts w:ascii="Times New Roman" w:hAnsi="Times New Roman"/>
    </w:rPr>
  </w:style>
  <w:style w:type="paragraph" w:customStyle="1" w:styleId="consplusnormal1">
    <w:name w:val="consplusnormal"/>
    <w:basedOn w:val="a"/>
    <w:rsid w:val="001C6838"/>
    <w:pPr>
      <w:spacing w:before="100" w:beforeAutospacing="1" w:after="100" w:afterAutospacing="1"/>
    </w:pPr>
    <w:rPr>
      <w:rFonts w:ascii="Times New Roman" w:hAnsi="Times New Roman"/>
    </w:rPr>
  </w:style>
  <w:style w:type="paragraph" w:customStyle="1" w:styleId="listparagraph0">
    <w:name w:val="listparagraph0"/>
    <w:basedOn w:val="a"/>
    <w:rsid w:val="001C6838"/>
    <w:pPr>
      <w:spacing w:before="100" w:beforeAutospacing="1" w:after="100" w:afterAutospacing="1"/>
    </w:pPr>
    <w:rPr>
      <w:rFonts w:ascii="Times New Roman" w:hAnsi="Times New Roman"/>
    </w:rPr>
  </w:style>
  <w:style w:type="character" w:customStyle="1" w:styleId="10">
    <w:name w:val="Заголовок 1 Знак"/>
    <w:aliases w:val="!Части документа Знак"/>
    <w:link w:val="1"/>
    <w:rsid w:val="00681A79"/>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681A79"/>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681A79"/>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681A79"/>
    <w:rPr>
      <w:rFonts w:ascii="Arial" w:eastAsia="Times New Roman" w:hAnsi="Arial"/>
      <w:b/>
      <w:bCs/>
      <w:sz w:val="26"/>
      <w:szCs w:val="28"/>
    </w:rPr>
  </w:style>
  <w:style w:type="character" w:styleId="HTML">
    <w:name w:val="HTML Variable"/>
    <w:aliases w:val="!Ссылки в документе"/>
    <w:basedOn w:val="a0"/>
    <w:rsid w:val="008614DF"/>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8614DF"/>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681A79"/>
    <w:rPr>
      <w:rFonts w:ascii="Courier" w:eastAsia="Times New Roman" w:hAnsi="Courier"/>
      <w:sz w:val="22"/>
    </w:rPr>
  </w:style>
  <w:style w:type="paragraph" w:customStyle="1" w:styleId="Title">
    <w:name w:val="Title!Название НПА"/>
    <w:basedOn w:val="a"/>
    <w:rsid w:val="008614DF"/>
    <w:pPr>
      <w:spacing w:before="240" w:after="60"/>
      <w:jc w:val="center"/>
      <w:outlineLvl w:val="0"/>
    </w:pPr>
    <w:rPr>
      <w:rFonts w:cs="Arial"/>
      <w:b/>
      <w:bCs/>
      <w:kern w:val="28"/>
      <w:sz w:val="32"/>
      <w:szCs w:val="32"/>
    </w:rPr>
  </w:style>
  <w:style w:type="paragraph" w:styleId="ab">
    <w:name w:val="header"/>
    <w:basedOn w:val="a"/>
    <w:link w:val="ac"/>
    <w:uiPriority w:val="99"/>
    <w:unhideWhenUsed/>
    <w:rsid w:val="00681A79"/>
    <w:pPr>
      <w:tabs>
        <w:tab w:val="center" w:pos="4677"/>
        <w:tab w:val="right" w:pos="9355"/>
      </w:tabs>
    </w:pPr>
  </w:style>
  <w:style w:type="character" w:customStyle="1" w:styleId="ac">
    <w:name w:val="Верхний колонтитул Знак"/>
    <w:link w:val="ab"/>
    <w:uiPriority w:val="99"/>
    <w:rsid w:val="00681A79"/>
    <w:rPr>
      <w:rFonts w:ascii="Arial" w:eastAsia="Times New Roman" w:hAnsi="Arial"/>
      <w:sz w:val="24"/>
      <w:szCs w:val="24"/>
    </w:rPr>
  </w:style>
  <w:style w:type="paragraph" w:styleId="ad">
    <w:name w:val="footer"/>
    <w:basedOn w:val="a"/>
    <w:link w:val="ae"/>
    <w:uiPriority w:val="99"/>
    <w:unhideWhenUsed/>
    <w:rsid w:val="00681A79"/>
    <w:pPr>
      <w:tabs>
        <w:tab w:val="center" w:pos="4677"/>
        <w:tab w:val="right" w:pos="9355"/>
      </w:tabs>
    </w:pPr>
  </w:style>
  <w:style w:type="character" w:customStyle="1" w:styleId="ae">
    <w:name w:val="Нижний колонтитул Знак"/>
    <w:link w:val="ad"/>
    <w:uiPriority w:val="99"/>
    <w:rsid w:val="00681A79"/>
    <w:rPr>
      <w:rFonts w:ascii="Arial" w:eastAsia="Times New Roman" w:hAnsi="Arial"/>
      <w:sz w:val="24"/>
      <w:szCs w:val="24"/>
    </w:rPr>
  </w:style>
  <w:style w:type="paragraph" w:customStyle="1" w:styleId="Application">
    <w:name w:val="Application!Приложение"/>
    <w:rsid w:val="008614DF"/>
    <w:pPr>
      <w:spacing w:before="120" w:after="120"/>
      <w:jc w:val="right"/>
    </w:pPr>
    <w:rPr>
      <w:rFonts w:ascii="Arial" w:eastAsia="Times New Roman" w:hAnsi="Arial" w:cs="Arial"/>
      <w:b/>
      <w:bCs/>
      <w:kern w:val="28"/>
      <w:sz w:val="32"/>
      <w:szCs w:val="32"/>
    </w:rPr>
  </w:style>
  <w:style w:type="paragraph" w:customStyle="1" w:styleId="Table">
    <w:name w:val="Table!Таблица"/>
    <w:rsid w:val="008614DF"/>
    <w:rPr>
      <w:rFonts w:ascii="Arial" w:eastAsia="Times New Roman" w:hAnsi="Arial" w:cs="Arial"/>
      <w:bCs/>
      <w:kern w:val="28"/>
      <w:sz w:val="24"/>
      <w:szCs w:val="32"/>
    </w:rPr>
  </w:style>
  <w:style w:type="paragraph" w:customStyle="1" w:styleId="Table0">
    <w:name w:val="Table!"/>
    <w:next w:val="Table"/>
    <w:rsid w:val="008614DF"/>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614DF"/>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8614DF"/>
    <w:rPr>
      <w:sz w:val="28"/>
    </w:rPr>
  </w:style>
  <w:style w:type="paragraph" w:styleId="af">
    <w:name w:val="Balloon Text"/>
    <w:basedOn w:val="a"/>
    <w:link w:val="af0"/>
    <w:uiPriority w:val="99"/>
    <w:semiHidden/>
    <w:unhideWhenUsed/>
    <w:rsid w:val="00153EB8"/>
    <w:rPr>
      <w:rFonts w:ascii="Tahoma" w:hAnsi="Tahoma" w:cs="Tahoma"/>
      <w:sz w:val="16"/>
      <w:szCs w:val="16"/>
    </w:rPr>
  </w:style>
  <w:style w:type="character" w:customStyle="1" w:styleId="af0">
    <w:name w:val="Текст выноски Знак"/>
    <w:basedOn w:val="a0"/>
    <w:link w:val="af"/>
    <w:uiPriority w:val="99"/>
    <w:semiHidden/>
    <w:rsid w:val="00153EB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8881">
      <w:bodyDiv w:val="1"/>
      <w:marLeft w:val="0"/>
      <w:marRight w:val="0"/>
      <w:marTop w:val="0"/>
      <w:marBottom w:val="0"/>
      <w:divBdr>
        <w:top w:val="none" w:sz="0" w:space="0" w:color="auto"/>
        <w:left w:val="none" w:sz="0" w:space="0" w:color="auto"/>
        <w:bottom w:val="none" w:sz="0" w:space="0" w:color="auto"/>
        <w:right w:val="none" w:sz="0" w:space="0" w:color="auto"/>
      </w:divBdr>
    </w:div>
    <w:div w:id="274019161">
      <w:bodyDiv w:val="1"/>
      <w:marLeft w:val="0"/>
      <w:marRight w:val="0"/>
      <w:marTop w:val="0"/>
      <w:marBottom w:val="0"/>
      <w:divBdr>
        <w:top w:val="none" w:sz="0" w:space="0" w:color="auto"/>
        <w:left w:val="none" w:sz="0" w:space="0" w:color="auto"/>
        <w:bottom w:val="none" w:sz="0" w:space="0" w:color="auto"/>
        <w:right w:val="none" w:sz="0" w:space="0" w:color="auto"/>
      </w:divBdr>
      <w:divsChild>
        <w:div w:id="776415074">
          <w:marLeft w:val="0"/>
          <w:marRight w:val="0"/>
          <w:marTop w:val="240"/>
          <w:marBottom w:val="240"/>
          <w:divBdr>
            <w:top w:val="none" w:sz="0" w:space="0" w:color="auto"/>
            <w:left w:val="none" w:sz="0" w:space="0" w:color="auto"/>
            <w:bottom w:val="none" w:sz="0" w:space="0" w:color="auto"/>
            <w:right w:val="none" w:sz="0" w:space="0" w:color="auto"/>
          </w:divBdr>
        </w:div>
        <w:div w:id="1210608810">
          <w:marLeft w:val="0"/>
          <w:marRight w:val="0"/>
          <w:marTop w:val="240"/>
          <w:marBottom w:val="240"/>
          <w:divBdr>
            <w:top w:val="none" w:sz="0" w:space="0" w:color="auto"/>
            <w:left w:val="none" w:sz="0" w:space="0" w:color="auto"/>
            <w:bottom w:val="none" w:sz="0" w:space="0" w:color="auto"/>
            <w:right w:val="none" w:sz="0" w:space="0" w:color="auto"/>
          </w:divBdr>
        </w:div>
        <w:div w:id="1652709486">
          <w:marLeft w:val="0"/>
          <w:marRight w:val="0"/>
          <w:marTop w:val="240"/>
          <w:marBottom w:val="240"/>
          <w:divBdr>
            <w:top w:val="none" w:sz="0" w:space="0" w:color="auto"/>
            <w:left w:val="none" w:sz="0" w:space="0" w:color="auto"/>
            <w:bottom w:val="none" w:sz="0" w:space="0" w:color="auto"/>
            <w:right w:val="none" w:sz="0" w:space="0" w:color="auto"/>
          </w:divBdr>
        </w:div>
        <w:div w:id="1713337777">
          <w:marLeft w:val="0"/>
          <w:marRight w:val="0"/>
          <w:marTop w:val="240"/>
          <w:marBottom w:val="240"/>
          <w:divBdr>
            <w:top w:val="none" w:sz="0" w:space="0" w:color="auto"/>
            <w:left w:val="none" w:sz="0" w:space="0" w:color="auto"/>
            <w:bottom w:val="none" w:sz="0" w:space="0" w:color="auto"/>
            <w:right w:val="none" w:sz="0" w:space="0" w:color="auto"/>
          </w:divBdr>
        </w:div>
      </w:divsChild>
    </w:div>
    <w:div w:id="588924470">
      <w:bodyDiv w:val="1"/>
      <w:marLeft w:val="0"/>
      <w:marRight w:val="0"/>
      <w:marTop w:val="0"/>
      <w:marBottom w:val="0"/>
      <w:divBdr>
        <w:top w:val="none" w:sz="0" w:space="0" w:color="auto"/>
        <w:left w:val="none" w:sz="0" w:space="0" w:color="auto"/>
        <w:bottom w:val="none" w:sz="0" w:space="0" w:color="auto"/>
        <w:right w:val="none" w:sz="0" w:space="0" w:color="auto"/>
      </w:divBdr>
    </w:div>
    <w:div w:id="590043156">
      <w:bodyDiv w:val="1"/>
      <w:marLeft w:val="0"/>
      <w:marRight w:val="0"/>
      <w:marTop w:val="0"/>
      <w:marBottom w:val="0"/>
      <w:divBdr>
        <w:top w:val="none" w:sz="0" w:space="0" w:color="auto"/>
        <w:left w:val="none" w:sz="0" w:space="0" w:color="auto"/>
        <w:bottom w:val="none" w:sz="0" w:space="0" w:color="auto"/>
        <w:right w:val="none" w:sz="0" w:space="0" w:color="auto"/>
      </w:divBdr>
      <w:divsChild>
        <w:div w:id="297076315">
          <w:marLeft w:val="0"/>
          <w:marRight w:val="0"/>
          <w:marTop w:val="240"/>
          <w:marBottom w:val="240"/>
          <w:divBdr>
            <w:top w:val="none" w:sz="0" w:space="0" w:color="auto"/>
            <w:left w:val="none" w:sz="0" w:space="0" w:color="auto"/>
            <w:bottom w:val="none" w:sz="0" w:space="0" w:color="auto"/>
            <w:right w:val="none" w:sz="0" w:space="0" w:color="auto"/>
          </w:divBdr>
        </w:div>
        <w:div w:id="298002312">
          <w:marLeft w:val="0"/>
          <w:marRight w:val="0"/>
          <w:marTop w:val="0"/>
          <w:marBottom w:val="0"/>
          <w:divBdr>
            <w:top w:val="none" w:sz="0" w:space="0" w:color="auto"/>
            <w:left w:val="none" w:sz="0" w:space="0" w:color="auto"/>
            <w:bottom w:val="none" w:sz="0" w:space="0" w:color="auto"/>
            <w:right w:val="none" w:sz="0" w:space="0" w:color="auto"/>
          </w:divBdr>
        </w:div>
        <w:div w:id="679166103">
          <w:marLeft w:val="0"/>
          <w:marRight w:val="0"/>
          <w:marTop w:val="240"/>
          <w:marBottom w:val="240"/>
          <w:divBdr>
            <w:top w:val="none" w:sz="0" w:space="0" w:color="auto"/>
            <w:left w:val="none" w:sz="0" w:space="0" w:color="auto"/>
            <w:bottom w:val="none" w:sz="0" w:space="0" w:color="auto"/>
            <w:right w:val="none" w:sz="0" w:space="0" w:color="auto"/>
          </w:divBdr>
        </w:div>
        <w:div w:id="760102512">
          <w:marLeft w:val="0"/>
          <w:marRight w:val="0"/>
          <w:marTop w:val="0"/>
          <w:marBottom w:val="0"/>
          <w:divBdr>
            <w:top w:val="none" w:sz="0" w:space="0" w:color="auto"/>
            <w:left w:val="none" w:sz="0" w:space="0" w:color="auto"/>
            <w:bottom w:val="none" w:sz="0" w:space="0" w:color="auto"/>
            <w:right w:val="none" w:sz="0" w:space="0" w:color="auto"/>
          </w:divBdr>
        </w:div>
        <w:div w:id="1305893174">
          <w:marLeft w:val="0"/>
          <w:marRight w:val="0"/>
          <w:marTop w:val="0"/>
          <w:marBottom w:val="0"/>
          <w:divBdr>
            <w:top w:val="none" w:sz="0" w:space="0" w:color="auto"/>
            <w:left w:val="none" w:sz="0" w:space="0" w:color="auto"/>
            <w:bottom w:val="none" w:sz="0" w:space="0" w:color="auto"/>
            <w:right w:val="none" w:sz="0" w:space="0" w:color="auto"/>
          </w:divBdr>
        </w:div>
        <w:div w:id="1533151357">
          <w:marLeft w:val="0"/>
          <w:marRight w:val="0"/>
          <w:marTop w:val="0"/>
          <w:marBottom w:val="0"/>
          <w:divBdr>
            <w:top w:val="none" w:sz="0" w:space="0" w:color="auto"/>
            <w:left w:val="none" w:sz="0" w:space="0" w:color="auto"/>
            <w:bottom w:val="none" w:sz="0" w:space="0" w:color="auto"/>
            <w:right w:val="none" w:sz="0" w:space="0" w:color="auto"/>
          </w:divBdr>
        </w:div>
        <w:div w:id="2135711608">
          <w:marLeft w:val="0"/>
          <w:marRight w:val="0"/>
          <w:marTop w:val="240"/>
          <w:marBottom w:val="240"/>
          <w:divBdr>
            <w:top w:val="none" w:sz="0" w:space="0" w:color="auto"/>
            <w:left w:val="none" w:sz="0" w:space="0" w:color="auto"/>
            <w:bottom w:val="none" w:sz="0" w:space="0" w:color="auto"/>
            <w:right w:val="none" w:sz="0" w:space="0" w:color="auto"/>
          </w:divBdr>
        </w:div>
      </w:divsChild>
    </w:div>
    <w:div w:id="1015034235">
      <w:bodyDiv w:val="1"/>
      <w:marLeft w:val="0"/>
      <w:marRight w:val="0"/>
      <w:marTop w:val="0"/>
      <w:marBottom w:val="0"/>
      <w:divBdr>
        <w:top w:val="none" w:sz="0" w:space="0" w:color="auto"/>
        <w:left w:val="none" w:sz="0" w:space="0" w:color="auto"/>
        <w:bottom w:val="none" w:sz="0" w:space="0" w:color="auto"/>
        <w:right w:val="none" w:sz="0" w:space="0" w:color="auto"/>
      </w:divBdr>
    </w:div>
    <w:div w:id="1105921247">
      <w:bodyDiv w:val="1"/>
      <w:marLeft w:val="0"/>
      <w:marRight w:val="0"/>
      <w:marTop w:val="0"/>
      <w:marBottom w:val="0"/>
      <w:divBdr>
        <w:top w:val="none" w:sz="0" w:space="0" w:color="auto"/>
        <w:left w:val="none" w:sz="0" w:space="0" w:color="auto"/>
        <w:bottom w:val="none" w:sz="0" w:space="0" w:color="auto"/>
        <w:right w:val="none" w:sz="0" w:space="0" w:color="auto"/>
      </w:divBdr>
    </w:div>
    <w:div w:id="1217862042">
      <w:bodyDiv w:val="1"/>
      <w:marLeft w:val="0"/>
      <w:marRight w:val="0"/>
      <w:marTop w:val="0"/>
      <w:marBottom w:val="0"/>
      <w:divBdr>
        <w:top w:val="none" w:sz="0" w:space="0" w:color="auto"/>
        <w:left w:val="none" w:sz="0" w:space="0" w:color="auto"/>
        <w:bottom w:val="none" w:sz="0" w:space="0" w:color="auto"/>
        <w:right w:val="none" w:sz="0" w:space="0" w:color="auto"/>
      </w:divBdr>
    </w:div>
    <w:div w:id="1396590570">
      <w:bodyDiv w:val="1"/>
      <w:marLeft w:val="0"/>
      <w:marRight w:val="0"/>
      <w:marTop w:val="0"/>
      <w:marBottom w:val="0"/>
      <w:divBdr>
        <w:top w:val="none" w:sz="0" w:space="0" w:color="auto"/>
        <w:left w:val="none" w:sz="0" w:space="0" w:color="auto"/>
        <w:bottom w:val="none" w:sz="0" w:space="0" w:color="auto"/>
        <w:right w:val="none" w:sz="0" w:space="0" w:color="auto"/>
      </w:divBdr>
    </w:div>
    <w:div w:id="1413550190">
      <w:bodyDiv w:val="1"/>
      <w:marLeft w:val="0"/>
      <w:marRight w:val="0"/>
      <w:marTop w:val="0"/>
      <w:marBottom w:val="0"/>
      <w:divBdr>
        <w:top w:val="none" w:sz="0" w:space="0" w:color="auto"/>
        <w:left w:val="none" w:sz="0" w:space="0" w:color="auto"/>
        <w:bottom w:val="none" w:sz="0" w:space="0" w:color="auto"/>
        <w:right w:val="none" w:sz="0" w:space="0" w:color="auto"/>
      </w:divBdr>
    </w:div>
    <w:div w:id="1716738963">
      <w:bodyDiv w:val="1"/>
      <w:marLeft w:val="0"/>
      <w:marRight w:val="0"/>
      <w:marTop w:val="0"/>
      <w:marBottom w:val="0"/>
      <w:divBdr>
        <w:top w:val="none" w:sz="0" w:space="0" w:color="auto"/>
        <w:left w:val="none" w:sz="0" w:space="0" w:color="auto"/>
        <w:bottom w:val="none" w:sz="0" w:space="0" w:color="auto"/>
        <w:right w:val="none" w:sz="0" w:space="0" w:color="auto"/>
      </w:divBdr>
      <w:divsChild>
        <w:div w:id="129052927">
          <w:marLeft w:val="0"/>
          <w:marRight w:val="0"/>
          <w:marTop w:val="240"/>
          <w:marBottom w:val="240"/>
          <w:divBdr>
            <w:top w:val="none" w:sz="0" w:space="0" w:color="auto"/>
            <w:left w:val="none" w:sz="0" w:space="0" w:color="auto"/>
            <w:bottom w:val="none" w:sz="0" w:space="0" w:color="auto"/>
            <w:right w:val="none" w:sz="0" w:space="0" w:color="auto"/>
          </w:divBdr>
        </w:div>
        <w:div w:id="1181118838">
          <w:marLeft w:val="0"/>
          <w:marRight w:val="0"/>
          <w:marTop w:val="240"/>
          <w:marBottom w:val="240"/>
          <w:divBdr>
            <w:top w:val="none" w:sz="0" w:space="0" w:color="auto"/>
            <w:left w:val="none" w:sz="0" w:space="0" w:color="auto"/>
            <w:bottom w:val="none" w:sz="0" w:space="0" w:color="auto"/>
            <w:right w:val="none" w:sz="0" w:space="0" w:color="auto"/>
          </w:divBdr>
        </w:div>
      </w:divsChild>
    </w:div>
    <w:div w:id="1751737471">
      <w:bodyDiv w:val="1"/>
      <w:marLeft w:val="0"/>
      <w:marRight w:val="0"/>
      <w:marTop w:val="0"/>
      <w:marBottom w:val="0"/>
      <w:divBdr>
        <w:top w:val="none" w:sz="0" w:space="0" w:color="auto"/>
        <w:left w:val="none" w:sz="0" w:space="0" w:color="auto"/>
        <w:bottom w:val="none" w:sz="0" w:space="0" w:color="auto"/>
        <w:right w:val="none" w:sz="0" w:space="0" w:color="auto"/>
      </w:divBdr>
    </w:div>
    <w:div w:id="197880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26</TotalTime>
  <Pages>6</Pages>
  <Words>2585</Words>
  <Characters>14739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Слепокурова Светлана</dc:creator>
  <cp:lastModifiedBy>Admin</cp:lastModifiedBy>
  <cp:revision>6</cp:revision>
  <cp:lastPrinted>2023-05-29T10:28:00Z</cp:lastPrinted>
  <dcterms:created xsi:type="dcterms:W3CDTF">2023-05-19T11:28:00Z</dcterms:created>
  <dcterms:modified xsi:type="dcterms:W3CDTF">2023-05-31T06:18:00Z</dcterms:modified>
</cp:coreProperties>
</file>