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5D" w:rsidRPr="007038F1" w:rsidRDefault="00CD325D" w:rsidP="00CD325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>МЕЛОВАТСКОГО СЕЛЬСКОГО ПОСЕЛЕНИЯ</w:t>
      </w: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25D" w:rsidRPr="007038F1" w:rsidRDefault="00CD325D" w:rsidP="00CD3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F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D325D" w:rsidRPr="00834005" w:rsidRDefault="00CD325D" w:rsidP="00CD325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27275" w:rsidRPr="00AD0900" w:rsidRDefault="00027275" w:rsidP="00AD090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900" w:rsidRPr="00AD0900" w:rsidRDefault="00CD325D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22» июля 2024 г.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="002E0C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AD0900" w:rsidRPr="00AD0900" w:rsidRDefault="00027275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Новомеловатка</w:t>
      </w:r>
    </w:p>
    <w:p w:rsidR="00AD0900" w:rsidRPr="00AD0900" w:rsidRDefault="00AD0900" w:rsidP="00AD090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9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создания, хранения, испо</w:t>
      </w:r>
      <w:r w:rsidR="00CD3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льзования и восполнения резерва </w:t>
      </w:r>
      <w:r w:rsidRPr="00AD09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материальных ресурсов для л</w:t>
      </w:r>
      <w:r w:rsidR="00CD3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иквидации чрезвычайных ситуаций </w:t>
      </w:r>
      <w:proofErr w:type="spellStart"/>
      <w:r w:rsidR="00CD3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CD3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Калачеевского муниципального района Воронежской области</w:t>
      </w:r>
    </w:p>
    <w:p w:rsidR="00AD0900" w:rsidRDefault="00CD325D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Законом Российской Федерации от 21.12.1994 №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68-ФЗ «О защите населения и территорий от чрезвычайных ситуаций природ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и техногенного характера»,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РФ от 25.07.2020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</w:t>
      </w:r>
      <w:proofErr w:type="gramEnd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характера», законом Воронежской области от 29.05.1997 № 3-II-ОЗ «О защите населения и территории области от чрезвычайных ситуаций природного и техногенного характера», постановлением Правительства Воро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нежской области от 31.03.2011 № 241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Порядке создания и использования резервов материальных ресурсов для ликвидации чрезвычайных ситуаций природ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и техногенного характера»,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</w:t>
      </w:r>
      <w:proofErr w:type="gramEnd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ситуаций природного и техногенного характе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 от 19.03.2021 № 2-4-71-5-11,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готовности необходимых сил и средств для защиты населения и территорий от чрезвычайных ситуаций, проведения аварийно-спасательных и других неотложных работ, жизнеобеспечени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пострадавшего в результате ЧС населения,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CD325D" w:rsidRPr="00AD0900" w:rsidRDefault="00CD325D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900" w:rsidRPr="00AD0900" w:rsidRDefault="00AD0900" w:rsidP="00AD09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</w:t>
      </w:r>
      <w:proofErr w:type="spellStart"/>
      <w:r w:rsidR="00577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77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 1 к настоящему постановлению.</w:t>
      </w:r>
    </w:p>
    <w:p w:rsidR="00AD0900" w:rsidRPr="00AD0900" w:rsidRDefault="00AD0900" w:rsidP="00AD09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номенклатуру и объем резерва материальных ресурсов для ликвидации чрезвычайных ситуаций на территории </w:t>
      </w:r>
      <w:proofErr w:type="spellStart"/>
      <w:r w:rsidR="00CD3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D3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D3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</w:t>
      </w:r>
      <w:bookmarkStart w:id="0" w:name="_GoBack"/>
      <w:bookmarkEnd w:id="0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еевского муниципаль</w:t>
      </w:r>
      <w:r w:rsidR="00CD3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 2 к настоящему постановлению.</w:t>
      </w:r>
    </w:p>
    <w:p w:rsidR="00AD0900" w:rsidRPr="00AD0900" w:rsidRDefault="00AD0900" w:rsidP="00AD09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что: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EA5CA2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proofErr w:type="spellStart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Резерв материальных ресурсов для ликвидации чрезвычайных ситуаций на территории </w:t>
      </w:r>
      <w:proofErr w:type="spellStart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 считается созданным, если в наличии имеется не менее 75% расчетной потребности, установленной органом, создающий соответствующий материальный ресурс.</w:t>
      </w:r>
    </w:p>
    <w:p w:rsidR="00AD0900" w:rsidRPr="00AD0900" w:rsidRDefault="00EA5CA2" w:rsidP="00AD09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подведомственных администрации муниципальных предп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риятиях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неснижаемый запас продовольствия; вещевого имущества и предметов первой необходимости; нефтепрод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уктов; материалов и конструкций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ремонта объ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ектов ЖКХ, а также иных средств согласно номенклатуре,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изложенной в приложении № 2 к настоящему постановлению.</w:t>
      </w:r>
    </w:p>
    <w:p w:rsidR="00AD0900" w:rsidRPr="00AD0900" w:rsidRDefault="00EA5CA2" w:rsidP="00AD09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аключить муниципальные контракты (договоры) на поставку материальных ресурсов, предусмотренных в приложении № 2 к настоящему постановлению, в соответствии с Фе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деральным законом от 05.04.2013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D0900" w:rsidRPr="00AD0900" w:rsidRDefault="00AD0900" w:rsidP="00AD09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руководителям предприятий, учреждений и организаций независимо от форм собственнос</w:t>
      </w:r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ти, расположенных на территории </w:t>
      </w:r>
      <w:proofErr w:type="spellStart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</w:t>
      </w:r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чеевского муниципального района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области: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</w:t>
      </w:r>
      <w:r w:rsidR="00EA5CA2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соответствующие резервы материальных ресурсов для ликвидац</w:t>
      </w:r>
      <w:r w:rsidR="00EA5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чрезвычайных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 локального характера;</w:t>
      </w:r>
    </w:p>
    <w:p w:rsidR="00AD0900" w:rsidRPr="00EA5CA2" w:rsidRDefault="00EA5CA2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="00AD0900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 информацию о создании и использовании</w:t>
      </w:r>
      <w:r w:rsidR="00D25AF4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резервов материальных ресурсов уполномоченному по вопросам </w:t>
      </w:r>
      <w:r w:rsidR="00AD0900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ЧС до 15 июня и 15 декабря - ежегодно.</w:t>
      </w:r>
    </w:p>
    <w:p w:rsidR="00D25AF4" w:rsidRDefault="00D25AF4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AD0900"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D0900"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илу постановлени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25AF4" w:rsidRDefault="00D25AF4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AF4" w:rsidRPr="007447AA" w:rsidRDefault="00D25AF4" w:rsidP="007447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D0900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18.03.2013 № 24 </w:t>
      </w:r>
      <w:r w:rsidR="00AD0900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447AA">
        <w:rPr>
          <w:rFonts w:ascii="Arial" w:hAnsi="Arial" w:cs="Arial"/>
          <w:sz w:val="24"/>
          <w:szCs w:val="24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Pr="007447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7447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AD0900"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447AA" w:rsidRPr="007447AA" w:rsidRDefault="007447AA" w:rsidP="007447AA">
      <w:pPr>
        <w:spacing w:after="0" w:line="240" w:lineRule="auto"/>
        <w:ind w:right="-1"/>
        <w:jc w:val="both"/>
        <w:rPr>
          <w:rStyle w:val="a4"/>
          <w:rFonts w:ascii="Arial" w:hAnsi="Arial" w:cs="Arial"/>
          <w:b w:val="0"/>
          <w:iCs/>
          <w:sz w:val="24"/>
          <w:szCs w:val="24"/>
        </w:rPr>
      </w:pPr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- от 25.06.2015 № 42 «О внесении изменений в постановление администрации </w:t>
      </w:r>
      <w:proofErr w:type="spellStart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>Меловатского</w:t>
      </w:r>
      <w:proofErr w:type="spellEnd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 сельского поселения от 18.03.2013г. № 24 «О порядке 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>Меловатского</w:t>
      </w:r>
      <w:proofErr w:type="spellEnd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 сельского поселения Калачеевского муниципального района»</w:t>
      </w:r>
      <w:r>
        <w:rPr>
          <w:rStyle w:val="a4"/>
          <w:rFonts w:ascii="Arial" w:hAnsi="Arial" w:cs="Arial"/>
          <w:b w:val="0"/>
          <w:iCs/>
          <w:sz w:val="24"/>
          <w:szCs w:val="24"/>
        </w:rPr>
        <w:t>;</w:t>
      </w:r>
    </w:p>
    <w:p w:rsidR="00AD0900" w:rsidRPr="007447AA" w:rsidRDefault="007447AA" w:rsidP="007447AA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- от 11.03.2016 № 33 «О внесении изменений в постановление администрации </w:t>
      </w:r>
      <w:proofErr w:type="spellStart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>Меловатского</w:t>
      </w:r>
      <w:proofErr w:type="spellEnd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 сельского поселения от 18.03.2013г. № 24 «О порядке 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>Меловатского</w:t>
      </w:r>
      <w:proofErr w:type="spellEnd"/>
      <w:r w:rsidRPr="007447AA">
        <w:rPr>
          <w:rStyle w:val="a4"/>
          <w:rFonts w:ascii="Arial" w:hAnsi="Arial" w:cs="Arial"/>
          <w:b w:val="0"/>
          <w:iCs/>
          <w:sz w:val="24"/>
          <w:szCs w:val="24"/>
        </w:rPr>
        <w:t xml:space="preserve"> сельского поселения Калачеевского муниципального района» (в редакции от 25.06.2015г. № 42)</w:t>
      </w:r>
      <w:r w:rsidR="00AD0900" w:rsidRPr="00D25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0900" w:rsidRPr="00AD0900" w:rsidRDefault="00D25AF4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информационном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proofErr w:type="spellStart"/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области» и разместить на о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фициальном сайте администрации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D0900" w:rsidRPr="00AD0900" w:rsidRDefault="00D25AF4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proofErr w:type="gramStart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2836"/>
        <w:gridCol w:w="2091"/>
      </w:tblGrid>
      <w:tr w:rsidR="00AD0900" w:rsidRPr="00AD0900" w:rsidTr="00D25AF4">
        <w:trPr>
          <w:trHeight w:val="379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D25A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D25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25A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hideMark/>
          </w:tcPr>
          <w:p w:rsidR="00AD0900" w:rsidRPr="00AD0900" w:rsidRDefault="00D25AF4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7447AA" w:rsidRDefault="007447AA" w:rsidP="00AD090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A" w:rsidRDefault="007447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D0900" w:rsidRDefault="00AD0900" w:rsidP="00AD090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к постановлению администрации </w:t>
      </w:r>
      <w:proofErr w:type="spellStart"/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</w:t>
      </w:r>
      <w:r w:rsidR="00744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95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22.07.</w:t>
      </w:r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95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="002E0C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0B299F" w:rsidRPr="00AD0900" w:rsidRDefault="000B299F" w:rsidP="00AD090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900" w:rsidRPr="00AD0900" w:rsidRDefault="007447AA" w:rsidP="000272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создания, хранения, испо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льзования и восполнения резерва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материальных ресурсов для 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иквидации чрезвычайных ситуаций </w:t>
      </w:r>
      <w:proofErr w:type="spellStart"/>
      <w:r w:rsidR="0095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95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характера", от 06.10.2003 131-ФЗ «Об общих принципах организации местного самоуправления в Российской Федерации»,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19.03.2021 № 2-4-71-5-11, постановления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</w:t>
      </w:r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ктера»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определяет основные принципы создания, хранения, использования и восполнения резерва материальных ресурсов для л</w:t>
      </w:r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иквидации чрезвычайных ситуаций администрация </w:t>
      </w:r>
      <w:proofErr w:type="spellStart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A281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Резерв).</w:t>
      </w:r>
      <w:proofErr w:type="gramEnd"/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Резервы материальных ресурсов</w:t>
      </w:r>
      <w:r w:rsidR="00027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государственного материального резерва,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использоваться при введении режима повышенной готовности.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Резе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рв вкл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Номенклатура и объемы материальны</w:t>
      </w:r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ресурсов Резерва </w:t>
      </w:r>
      <w:proofErr w:type="gramStart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</w:t>
      </w:r>
      <w:proofErr w:type="gramEnd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A281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 Создание, хранение и восполнение Резерва осуществляется за счет средств бюджета </w:t>
      </w:r>
      <w:proofErr w:type="spellStart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A2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A281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за счет внебюджетных источников.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Бюджетная заявка для создания Резерва на планируемый год представляется в соответствующий орган до 1 ноября текущего года.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Функции по созданию, размещению, хранению и 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восполнению Резерва возлагаются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следующие организации, создающие резервы: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продовольствию -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вещевому имуществу и предметам первой необходимости 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0B520B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строительным материалам – ИП глава КФХ Мирошников С.И.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нефтепродуктам - МП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Родник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лекарственным сре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дствам и медицинским изделиям </w:t>
      </w:r>
      <w:proofErr w:type="gram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</w:t>
      </w:r>
      <w:proofErr w:type="gram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0B520B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другим материальным ресурса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Органы, на которые возложены функции по созданию Резерва: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разрабатывают предложения по номенклатуре и объемам материальных ресурсов Резерва;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 на очередной год бюджетные заявки для закупки материальных ресурсов в Резерв;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 размеры расходов по хранению и содержанию материальных ресурсов в Резерве;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организуют доставку материальных ресурсов Резерва в районы чрезвычайных ситуаций;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ведут учет и представляют</w:t>
      </w:r>
      <w:proofErr w:type="gramEnd"/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отчетность по операциям с материальными ресурсами Резерва;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обеспечивают поддержание Резерва в постоянной готовности к использованию;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-осуществляют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D0900" w:rsidRPr="00AD0900" w:rsidRDefault="000B520B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Общее руководство по созданию, хранению, использованию Резерва возлагается на администрацию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Методическое руководство и обеспечение создания, хранения, использования и восполнения Резерва осуществляет Г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лавное управление МЧС России по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Закупка материальных ресурсов в Резерв осуществляется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Органы, на которые возложены функции по созданию Резерва и заключившие договоры, предусмотренные пунктом 14 настоящего Порядка, осуществляют </w:t>
      </w:r>
      <w:proofErr w:type="gramStart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средств органа местного самоуправления.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Выпуск материальных ресурсов из Ре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зерва осуществляется по решению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КЧС администрации муниципального образования или лица, его замещающего, и оформляется письменным распоряжением. Решения готовятся на основании обращений организаций.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Использование Резерва осуществляется на безвозмездной или возмездной основе.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чае возникновения на территории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ьных ресурсов, представляются в соответствии с установленным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порядок, принимаемым органом местного самоуправления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 местного самоуправления </w:t>
      </w:r>
      <w:proofErr w:type="spellStart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</w:t>
      </w:r>
      <w:r w:rsidR="000B5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выделении ресурсов из Резерва.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99F" w:rsidRPr="00AD0900" w:rsidRDefault="000B299F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900" w:rsidRPr="00AD0900" w:rsidRDefault="00AD0900" w:rsidP="000B29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D0900" w:rsidRDefault="00AD0900" w:rsidP="00AD090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  <w:r w:rsidR="000B2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0B2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B2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="000B2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от 22.07.</w:t>
      </w: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г. №</w:t>
      </w:r>
      <w:r w:rsidR="000B2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="002E0C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0B520B" w:rsidRPr="00AD0900" w:rsidRDefault="000B520B" w:rsidP="00AD090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900" w:rsidRPr="00AD0900" w:rsidRDefault="000B299F" w:rsidP="000B52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Номенклатура и объем резерва материальных ресурсов 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ликвидации чрезвычайных ситуаций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D0900"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AD0900" w:rsidRPr="00AD0900" w:rsidRDefault="00AD0900" w:rsidP="000B52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23"/>
        <w:gridCol w:w="1513"/>
        <w:gridCol w:w="3409"/>
      </w:tblGrid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D0900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0B299F" w:rsidRDefault="000B299F" w:rsidP="000B2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AD0900" w:rsidRPr="000B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Продовольствие (объем продовольствия для обеспечения пострадавшего населения из расчета обеспечения 50 пострадавших на 1-3 суток в соответствии с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D0900" w:rsidRPr="000B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2-4-71-5-11)</w:t>
            </w:r>
          </w:p>
        </w:tc>
      </w:tr>
      <w:tr w:rsidR="00AD0900" w:rsidRPr="00AD0900" w:rsidTr="007C0B7D">
        <w:trPr>
          <w:trHeight w:val="70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0B2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B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0B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Воронежской области</w:t>
            </w: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0,0375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Картофель и другие овощи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0,01125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 питьевая (бутилированная)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900" w:rsidRPr="00AD0900" w:rsidRDefault="00AD0900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900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00" w:rsidRPr="00AD0900" w:rsidRDefault="00AD0900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bookmarkStart w:id="1" w:name="_Hlk76392453"/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Вещевое имущество и предметы первой необходимости</w:t>
            </w:r>
            <w:bookmarkEnd w:id="1"/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Посуда (миска, ложка, стакан)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9F" w:rsidRPr="00AD0900" w:rsidRDefault="000B299F" w:rsidP="0019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Воронежской области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Строительные материалы</w:t>
            </w:r>
          </w:p>
        </w:tc>
      </w:tr>
      <w:tr w:rsidR="000B299F" w:rsidRPr="00AD0900" w:rsidTr="007C0B7D">
        <w:trPr>
          <w:trHeight w:val="6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B42617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Глава КФХ Мирошников С.И.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Нефтепродукты</w:t>
            </w:r>
          </w:p>
        </w:tc>
      </w:tr>
      <w:tr w:rsidR="000B520B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19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«Родник</w:t>
            </w: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bookmarkStart w:id="2" w:name="_Hlk76392727"/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и конструкции для ремонта объектов ЖКХ</w:t>
            </w:r>
            <w:bookmarkEnd w:id="2"/>
          </w:p>
        </w:tc>
      </w:tr>
      <w:tr w:rsidR="000B520B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 стальные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B" w:rsidRPr="00AD0900" w:rsidRDefault="000B520B" w:rsidP="0019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«Родник</w:t>
            </w: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0B299F" w:rsidRPr="00AD0900" w:rsidTr="007C0B7D">
        <w:trPr>
          <w:trHeight w:val="52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Вентили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Задвижки стальные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Дизельные </w:t>
            </w:r>
            <w:proofErr w:type="spellStart"/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электроагрегаты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Средства связи и запчасти к ним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связи (индивидуальные / коллективные)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0B2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</w:t>
            </w:r>
            <w:r w:rsidR="000B5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«ЕДДС и ХТО» (по согласованию); Администрация </w:t>
            </w:r>
            <w:proofErr w:type="spellStart"/>
            <w:r w:rsidR="000B5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0B5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B299F" w:rsidRPr="00AD0900" w:rsidTr="007C0B7D">
        <w:trPr>
          <w:trHeight w:val="498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Средства индивидуальной защиты органов дыхания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 гражданский фильтрующий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 детский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9F" w:rsidRPr="00AD0900" w:rsidRDefault="000B299F" w:rsidP="00AD09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299F" w:rsidRPr="00AD0900" w:rsidTr="007C0B7D">
        <w:trPr>
          <w:trHeight w:val="397"/>
        </w:trPr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bookmarkStart w:id="3" w:name="_Hlk76452226"/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средства</w:t>
            </w:r>
            <w:bookmarkEnd w:id="3"/>
          </w:p>
        </w:tc>
      </w:tr>
      <w:tr w:rsidR="000B299F" w:rsidRPr="00AD0900" w:rsidTr="007C0B7D">
        <w:trPr>
          <w:trHeight w:val="3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 для воды, в том числе: технической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299F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9F" w:rsidRPr="00AD0900" w:rsidRDefault="000B520B" w:rsidP="00AD09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«Родник»</w:t>
            </w:r>
          </w:p>
        </w:tc>
      </w:tr>
    </w:tbl>
    <w:p w:rsidR="00AD0900" w:rsidRPr="00AD0900" w:rsidRDefault="00AD0900" w:rsidP="00AD09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0900" w:rsidRPr="00AD0900" w:rsidRDefault="00AD0900" w:rsidP="00AD090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2402" w:rsidRDefault="008B2402"/>
    <w:sectPr w:rsidR="008B2402" w:rsidSect="00CD325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FC9"/>
    <w:multiLevelType w:val="hybridMultilevel"/>
    <w:tmpl w:val="A1F2467A"/>
    <w:lvl w:ilvl="0" w:tplc="583A1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83487"/>
    <w:multiLevelType w:val="multilevel"/>
    <w:tmpl w:val="BC28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B5CBF"/>
    <w:multiLevelType w:val="multilevel"/>
    <w:tmpl w:val="A72E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26129"/>
    <w:multiLevelType w:val="multilevel"/>
    <w:tmpl w:val="3D6CD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81"/>
    <w:rsid w:val="00027275"/>
    <w:rsid w:val="000B299F"/>
    <w:rsid w:val="000B520B"/>
    <w:rsid w:val="002E0C43"/>
    <w:rsid w:val="0057784E"/>
    <w:rsid w:val="006C4881"/>
    <w:rsid w:val="007447AA"/>
    <w:rsid w:val="007C0B7D"/>
    <w:rsid w:val="008B2402"/>
    <w:rsid w:val="009579D5"/>
    <w:rsid w:val="00AA2810"/>
    <w:rsid w:val="00AD0900"/>
    <w:rsid w:val="00B42617"/>
    <w:rsid w:val="00CD325D"/>
    <w:rsid w:val="00D25AF4"/>
    <w:rsid w:val="00DB4A30"/>
    <w:rsid w:val="00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qFormat/>
    <w:rsid w:val="007447AA"/>
    <w:rPr>
      <w:b/>
      <w:bCs/>
    </w:rPr>
  </w:style>
  <w:style w:type="paragraph" w:styleId="a5">
    <w:name w:val="List Paragraph"/>
    <w:basedOn w:val="a"/>
    <w:uiPriority w:val="34"/>
    <w:qFormat/>
    <w:rsid w:val="000B29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qFormat/>
    <w:rsid w:val="007447AA"/>
    <w:rPr>
      <w:b/>
      <w:bCs/>
    </w:rPr>
  </w:style>
  <w:style w:type="paragraph" w:styleId="a5">
    <w:name w:val="List Paragraph"/>
    <w:basedOn w:val="a"/>
    <w:uiPriority w:val="34"/>
    <w:qFormat/>
    <w:rsid w:val="000B29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2024-07-29T05:21:00Z</cp:lastPrinted>
  <dcterms:created xsi:type="dcterms:W3CDTF">2024-07-22T11:38:00Z</dcterms:created>
  <dcterms:modified xsi:type="dcterms:W3CDTF">2024-07-29T05:22:00Z</dcterms:modified>
</cp:coreProperties>
</file>