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bookmarkStart w:id="0" w:name="_GoBack"/>
      <w:r w:rsidRPr="005012F7">
        <w:rPr>
          <w:rFonts w:ascii="Arial" w:hAnsi="Arial" w:cs="Arial"/>
        </w:rPr>
        <w:t>АДМИНИСТРАЦИЯ</w:t>
      </w:r>
    </w:p>
    <w:p w:rsidR="007C56FA" w:rsidRPr="005012F7" w:rsidRDefault="00865622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МЕЛОВАТСКОГО</w:t>
      </w:r>
      <w:r w:rsidR="007C56FA" w:rsidRPr="005012F7">
        <w:rPr>
          <w:rFonts w:ascii="Arial" w:hAnsi="Arial" w:cs="Arial"/>
        </w:rPr>
        <w:t xml:space="preserve"> СЕЛЬСКОГО ПОСЕЛЕНИЯ</w:t>
      </w: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КАЛАЧЕЕВСКОГО МУНИЦИПАЛЬНОГО РАЙОНА</w:t>
      </w: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ВОРОНЕЖСКОЙ ОБЛАСТИ</w:t>
      </w: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ПОСТАНОВЛЕНИЕ</w:t>
      </w:r>
    </w:p>
    <w:p w:rsidR="007C56FA" w:rsidRPr="005012F7" w:rsidRDefault="007C56FA" w:rsidP="007274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5012F7">
        <w:rPr>
          <w:rFonts w:ascii="Arial" w:hAnsi="Arial" w:cs="Arial"/>
        </w:rPr>
        <w:t xml:space="preserve">от </w:t>
      </w:r>
      <w:r w:rsidR="00865622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 ноября</w:t>
      </w:r>
      <w:r w:rsidRPr="005012F7">
        <w:rPr>
          <w:rFonts w:ascii="Arial" w:hAnsi="Arial" w:cs="Arial"/>
        </w:rPr>
        <w:t xml:space="preserve"> 2021 года № </w:t>
      </w:r>
      <w:r w:rsidR="00865622">
        <w:rPr>
          <w:rFonts w:ascii="Arial" w:hAnsi="Arial" w:cs="Arial"/>
        </w:rPr>
        <w:t>47</w:t>
      </w:r>
    </w:p>
    <w:p w:rsidR="007C56FA" w:rsidRDefault="007C56FA" w:rsidP="00727480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rFonts w:ascii="Arial" w:hAnsi="Arial" w:cs="Arial"/>
        </w:rPr>
      </w:pPr>
      <w:proofErr w:type="spellStart"/>
      <w:r w:rsidRPr="005012F7">
        <w:rPr>
          <w:rFonts w:ascii="Arial" w:hAnsi="Arial" w:cs="Arial"/>
        </w:rPr>
        <w:t>с</w:t>
      </w:r>
      <w:proofErr w:type="gramStart"/>
      <w:r w:rsidRPr="005012F7">
        <w:rPr>
          <w:rFonts w:ascii="Arial" w:hAnsi="Arial" w:cs="Arial"/>
        </w:rPr>
        <w:t>.</w:t>
      </w:r>
      <w:r w:rsidR="00865622">
        <w:rPr>
          <w:rStyle w:val="apple-converted-space"/>
          <w:rFonts w:ascii="Arial" w:hAnsi="Arial" w:cs="Arial"/>
        </w:rPr>
        <w:t>Н</w:t>
      </w:r>
      <w:proofErr w:type="gramEnd"/>
      <w:r w:rsidR="00865622">
        <w:rPr>
          <w:rStyle w:val="apple-converted-space"/>
          <w:rFonts w:ascii="Arial" w:hAnsi="Arial" w:cs="Arial"/>
        </w:rPr>
        <w:t>овомеловатка</w:t>
      </w:r>
      <w:proofErr w:type="spellEnd"/>
    </w:p>
    <w:p w:rsidR="00865622" w:rsidRPr="005012F7" w:rsidRDefault="00865622" w:rsidP="0072748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:rsidR="007C56FA" w:rsidRPr="005012F7" w:rsidRDefault="007C56FA" w:rsidP="005012F7">
      <w:pPr>
        <w:pStyle w:val="1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sz w:val="32"/>
          <w:szCs w:val="32"/>
        </w:rPr>
      </w:pPr>
      <w:r w:rsidRPr="005012F7">
        <w:rPr>
          <w:rFonts w:ascii="Arial" w:hAnsi="Arial" w:cs="Arial"/>
          <w:b/>
          <w:bCs/>
          <w:sz w:val="32"/>
          <w:szCs w:val="32"/>
        </w:rPr>
        <w:t>Об утверждении муниципальной программы «Использование и охрана земель на территории</w:t>
      </w:r>
      <w:r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865622">
        <w:rPr>
          <w:rFonts w:ascii="Arial" w:hAnsi="Arial" w:cs="Arial"/>
          <w:b/>
          <w:bCs/>
          <w:sz w:val="32"/>
          <w:szCs w:val="32"/>
        </w:rPr>
        <w:t>Меловатского</w:t>
      </w:r>
      <w:proofErr w:type="spellEnd"/>
      <w:r w:rsidRPr="005012F7">
        <w:rPr>
          <w:rFonts w:ascii="Arial" w:hAnsi="Arial" w:cs="Arial"/>
          <w:b/>
          <w:bCs/>
          <w:sz w:val="32"/>
          <w:szCs w:val="32"/>
        </w:rPr>
        <w:t xml:space="preserve"> сельского поселения</w:t>
      </w:r>
      <w:r w:rsidRPr="005012F7">
        <w:rPr>
          <w:rStyle w:val="apple-converted-space"/>
          <w:rFonts w:ascii="Arial" w:hAnsi="Arial" w:cs="Arial"/>
          <w:b/>
          <w:bCs/>
          <w:sz w:val="32"/>
          <w:szCs w:val="32"/>
        </w:rPr>
        <w:t xml:space="preserve"> </w:t>
      </w:r>
      <w:r w:rsidRPr="005012F7">
        <w:rPr>
          <w:rFonts w:ascii="Arial" w:hAnsi="Arial" w:cs="Arial"/>
          <w:b/>
          <w:bCs/>
          <w:sz w:val="32"/>
          <w:szCs w:val="32"/>
        </w:rPr>
        <w:t>Калачеевского муниципального района Воронежской области на 2021-2025 годы»</w:t>
      </w:r>
    </w:p>
    <w:p w:rsidR="007C56FA" w:rsidRPr="005012F7" w:rsidRDefault="007C56FA" w:rsidP="00BC49F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В соответствии с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Земельным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кодексом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Российской Федерации, Федеральным законом от 06.10.2003 № 131-ФЗ «Об общих принципах местного самоуправления </w:t>
      </w:r>
      <w:proofErr w:type="gramStart"/>
      <w:r w:rsidRPr="005012F7">
        <w:rPr>
          <w:rFonts w:ascii="Arial" w:hAnsi="Arial" w:cs="Arial"/>
        </w:rPr>
        <w:t>в</w:t>
      </w:r>
      <w:proofErr w:type="gramEnd"/>
      <w:r w:rsidRPr="005012F7">
        <w:rPr>
          <w:rFonts w:ascii="Arial" w:hAnsi="Arial" w:cs="Arial"/>
        </w:rPr>
        <w:t xml:space="preserve"> Российской Федерации», Уставом</w:t>
      </w:r>
      <w:r>
        <w:rPr>
          <w:rStyle w:val="apple-converted-space"/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муниципального района Воронежской области, </w:t>
      </w:r>
      <w:r>
        <w:rPr>
          <w:rFonts w:ascii="Arial" w:hAnsi="Arial" w:cs="Arial"/>
        </w:rPr>
        <w:t xml:space="preserve">рассмотрев представление прокуратуры Калачеевского района от 28.10.2021 года № 2-2-2021 об устранении нарушений земельного законодательства, </w:t>
      </w:r>
      <w:r w:rsidRPr="005012F7">
        <w:rPr>
          <w:rFonts w:ascii="Arial" w:hAnsi="Arial" w:cs="Arial"/>
        </w:rPr>
        <w:t xml:space="preserve">администрация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постановляет:</w:t>
      </w:r>
    </w:p>
    <w:p w:rsidR="007C56FA" w:rsidRPr="005012F7" w:rsidRDefault="007C56FA" w:rsidP="00BC49F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Утвердить муниципальную программу «Использование и охрана земель на территории</w:t>
      </w:r>
      <w:r>
        <w:rPr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 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годы» (далее </w:t>
      </w:r>
      <w:r>
        <w:rPr>
          <w:rFonts w:ascii="Arial" w:hAnsi="Arial" w:cs="Arial"/>
        </w:rPr>
        <w:t>-</w:t>
      </w:r>
      <w:r w:rsidRPr="005012F7">
        <w:rPr>
          <w:rFonts w:ascii="Arial" w:hAnsi="Arial" w:cs="Arial"/>
        </w:rPr>
        <w:t xml:space="preserve"> Программа) согласно приложению.</w:t>
      </w:r>
    </w:p>
    <w:p w:rsidR="007C56FA" w:rsidRDefault="007C56FA" w:rsidP="00BC49F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2. </w:t>
      </w:r>
      <w:r w:rsidR="00016855">
        <w:rPr>
          <w:rFonts w:ascii="Arial" w:hAnsi="Arial" w:cs="Arial"/>
        </w:rPr>
        <w:t xml:space="preserve">Опубликовать </w:t>
      </w:r>
      <w:r w:rsidR="00016855">
        <w:rPr>
          <w:rFonts w:ascii="Arial" w:hAnsi="Arial" w:cs="Arial"/>
          <w:color w:val="000000"/>
        </w:rPr>
        <w:t>п</w:t>
      </w:r>
      <w:r>
        <w:rPr>
          <w:rFonts w:ascii="Arial" w:hAnsi="Arial" w:cs="Arial"/>
          <w:color w:val="000000"/>
        </w:rPr>
        <w:t xml:space="preserve">остановление </w:t>
      </w:r>
      <w:r w:rsidR="00016855">
        <w:rPr>
          <w:rFonts w:ascii="Arial" w:hAnsi="Arial" w:cs="Arial"/>
          <w:color w:val="000000"/>
        </w:rPr>
        <w:t>опубликовать</w:t>
      </w:r>
      <w:r>
        <w:rPr>
          <w:rFonts w:ascii="Arial" w:hAnsi="Arial" w:cs="Arial"/>
          <w:color w:val="000000"/>
        </w:rPr>
        <w:t xml:space="preserve"> в Вестнике муниципальных правовых актов </w:t>
      </w:r>
      <w:proofErr w:type="spellStart"/>
      <w:r w:rsidR="00865622">
        <w:rPr>
          <w:rFonts w:ascii="Arial" w:hAnsi="Arial" w:cs="Arial"/>
          <w:color w:val="000000"/>
        </w:rPr>
        <w:t>Меловатского</w:t>
      </w:r>
      <w:proofErr w:type="spellEnd"/>
      <w:r>
        <w:rPr>
          <w:rFonts w:ascii="Arial" w:hAnsi="Arial" w:cs="Arial"/>
          <w:color w:val="000000"/>
        </w:rPr>
        <w:t xml:space="preserve"> сельского поселения Калачеевского муниципального района и на официальном сайте администрации сельского поселения в сети Интернет.</w:t>
      </w:r>
    </w:p>
    <w:p w:rsidR="007C56FA" w:rsidRDefault="007C56FA" w:rsidP="003B4262">
      <w:pPr>
        <w:pStyle w:val="Default"/>
        <w:ind w:firstLine="709"/>
        <w:jc w:val="both"/>
      </w:pPr>
      <w:r>
        <w:rPr>
          <w:rFonts w:ascii="Arial" w:hAnsi="Arial" w:cs="Arial"/>
          <w:color w:val="auto"/>
        </w:rPr>
        <w:t xml:space="preserve">3. </w:t>
      </w:r>
      <w:r w:rsidRPr="00662592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>постановление</w:t>
      </w:r>
      <w:r w:rsidRPr="00662592">
        <w:rPr>
          <w:rFonts w:ascii="Arial" w:hAnsi="Arial" w:cs="Arial"/>
        </w:rPr>
        <w:t xml:space="preserve"> вступает в силу со дня его официального опубликования</w:t>
      </w:r>
      <w:r>
        <w:rPr>
          <w:rFonts w:ascii="Arial" w:hAnsi="Arial" w:cs="Arial"/>
        </w:rPr>
        <w:t>.</w:t>
      </w:r>
    </w:p>
    <w:p w:rsidR="007C56FA" w:rsidRPr="005012F7" w:rsidRDefault="007C56FA" w:rsidP="00BC49F9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5012F7">
        <w:rPr>
          <w:rFonts w:ascii="Arial" w:hAnsi="Arial" w:cs="Arial"/>
        </w:rPr>
        <w:t xml:space="preserve">. </w:t>
      </w:r>
      <w:proofErr w:type="gramStart"/>
      <w:r w:rsidRPr="005012F7">
        <w:rPr>
          <w:rFonts w:ascii="Arial" w:hAnsi="Arial" w:cs="Arial"/>
        </w:rPr>
        <w:t>Контроль за</w:t>
      </w:r>
      <w:proofErr w:type="gramEnd"/>
      <w:r w:rsidRPr="005012F7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08"/>
        <w:gridCol w:w="2232"/>
        <w:gridCol w:w="3914"/>
      </w:tblGrid>
      <w:tr w:rsidR="007C56FA" w:rsidRPr="005012F7">
        <w:tc>
          <w:tcPr>
            <w:tcW w:w="37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BC49F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Глава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65622">
              <w:rPr>
                <w:rFonts w:ascii="Arial" w:hAnsi="Arial" w:cs="Arial"/>
              </w:rPr>
              <w:t>Меловатского</w:t>
            </w:r>
            <w:proofErr w:type="spellEnd"/>
          </w:p>
          <w:p w:rsidR="007C56FA" w:rsidRPr="005012F7" w:rsidRDefault="007C56FA" w:rsidP="00BC49F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сельского поселения</w:t>
            </w:r>
          </w:p>
        </w:tc>
        <w:tc>
          <w:tcPr>
            <w:tcW w:w="22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BC49F9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</w:p>
        </w:tc>
        <w:tc>
          <w:tcPr>
            <w:tcW w:w="391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C56FA" w:rsidRPr="005012F7" w:rsidRDefault="00865622" w:rsidP="00865622">
            <w:pPr>
              <w:pStyle w:val="a3"/>
              <w:spacing w:before="0" w:beforeAutospacing="0" w:after="0" w:afterAutospacing="0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Демиденко</w:t>
            </w:r>
          </w:p>
        </w:tc>
      </w:tr>
    </w:tbl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br w:type="page"/>
      </w:r>
      <w:r w:rsidRPr="005012F7">
        <w:rPr>
          <w:rFonts w:ascii="Arial" w:hAnsi="Arial" w:cs="Arial"/>
        </w:rPr>
        <w:lastRenderedPageBreak/>
        <w:t>Приложение</w:t>
      </w: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к постановлению администрации</w:t>
      </w:r>
    </w:p>
    <w:p w:rsidR="007C56FA" w:rsidRPr="005012F7" w:rsidRDefault="00865622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Меловатского</w:t>
      </w:r>
      <w:proofErr w:type="spellEnd"/>
      <w:r w:rsidR="007C56FA">
        <w:rPr>
          <w:rStyle w:val="apple-converted-space"/>
          <w:rFonts w:ascii="Arial" w:hAnsi="Arial" w:cs="Arial"/>
        </w:rPr>
        <w:t xml:space="preserve"> </w:t>
      </w:r>
      <w:r w:rsidR="007C56FA" w:rsidRPr="005012F7">
        <w:rPr>
          <w:rFonts w:ascii="Arial" w:hAnsi="Arial" w:cs="Arial"/>
        </w:rPr>
        <w:t>сельского поселения</w:t>
      </w: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</w:t>
      </w: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Воронежской области</w:t>
      </w: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t>от</w:t>
      </w:r>
      <w:r>
        <w:rPr>
          <w:rFonts w:ascii="Arial" w:hAnsi="Arial" w:cs="Arial"/>
        </w:rPr>
        <w:t xml:space="preserve"> </w:t>
      </w:r>
      <w:r w:rsidR="00016855">
        <w:rPr>
          <w:rFonts w:ascii="Arial" w:hAnsi="Arial" w:cs="Arial"/>
        </w:rPr>
        <w:t>26</w:t>
      </w:r>
      <w:r>
        <w:rPr>
          <w:rFonts w:ascii="Arial" w:hAnsi="Arial" w:cs="Arial"/>
        </w:rPr>
        <w:t>.11.2021</w:t>
      </w:r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г. №</w:t>
      </w:r>
      <w:r>
        <w:rPr>
          <w:rFonts w:ascii="Arial" w:hAnsi="Arial" w:cs="Arial"/>
        </w:rPr>
        <w:t xml:space="preserve"> </w:t>
      </w:r>
      <w:r w:rsidR="00016855">
        <w:rPr>
          <w:rFonts w:ascii="Arial" w:hAnsi="Arial" w:cs="Arial"/>
        </w:rPr>
        <w:t>47</w:t>
      </w: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Муниципальная программа</w:t>
      </w: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 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</w:t>
      </w: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End w:id="0"/>
      <w:r w:rsidRPr="005012F7">
        <w:rPr>
          <w:rFonts w:ascii="Arial" w:hAnsi="Arial" w:cs="Arial"/>
        </w:rPr>
        <w:lastRenderedPageBreak/>
        <w:t>Паспорт</w:t>
      </w: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муниципальной программы</w:t>
      </w:r>
    </w:p>
    <w:p w:rsidR="007C56FA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 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</w:t>
      </w:r>
    </w:p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tbl>
      <w:tblPr>
        <w:tblW w:w="9972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7973"/>
      </w:tblGrid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«Использование и охрана земель на территории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65622">
              <w:rPr>
                <w:rFonts w:ascii="Arial" w:hAnsi="Arial" w:cs="Arial"/>
              </w:rPr>
              <w:t>Меловатского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сельского поселения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Калачеевского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муниципального района Воронежской области на 2021-2025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годы»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Основания для разработки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Земельный кодекс Российской Федерации, Федеральный закон от 06 октября 2003 года № 131-ФЗ «Об общих принципах организации местного самоуправления в Российской Федерации»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Исполнитель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="00865622">
              <w:rPr>
                <w:rFonts w:ascii="Arial" w:hAnsi="Arial" w:cs="Arial"/>
              </w:rPr>
              <w:t>Меловатского</w:t>
            </w:r>
            <w:proofErr w:type="spellEnd"/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сельского поселения Калачеевского муниципального района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Воронежской области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Основной разработчик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proofErr w:type="spellStart"/>
            <w:r w:rsidR="00865622">
              <w:rPr>
                <w:rFonts w:ascii="Arial" w:hAnsi="Arial" w:cs="Arial"/>
              </w:rPr>
              <w:t>Меловатского</w:t>
            </w:r>
            <w:proofErr w:type="spellEnd"/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сельского поселения Калачеевского муниципального района</w:t>
            </w:r>
            <w:r w:rsidRPr="005012F7">
              <w:rPr>
                <w:rStyle w:val="apple-converted-space"/>
                <w:rFonts w:ascii="Arial" w:hAnsi="Arial" w:cs="Arial"/>
              </w:rPr>
              <w:t> </w:t>
            </w:r>
            <w:r w:rsidRPr="005012F7">
              <w:rPr>
                <w:rFonts w:ascii="Arial" w:hAnsi="Arial" w:cs="Arial"/>
              </w:rPr>
              <w:t>Воронежской области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Цель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Повышение эффективности использования и</w:t>
            </w:r>
            <w:r w:rsidRPr="001013D4"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охраны земель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="00865622">
              <w:rPr>
                <w:rFonts w:ascii="Arial" w:hAnsi="Arial" w:cs="Arial"/>
              </w:rPr>
              <w:t>Меловатского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сельского поселения в том числе: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1)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2) обеспечение рационального использования земель,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3) улучшение экологической обстановки на территории сельского поселения, сохранение природы населенных пунктов поселения для обеспечения здоровья и благоприятных условий жизнедеятельности населения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Задачи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Повышение эффективности использования и охраны земель: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1)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обеспечение организации рационального использования и охраны земель на территории муниципального образования;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) </w:t>
            </w:r>
            <w:r w:rsidRPr="005012F7">
              <w:rPr>
                <w:rFonts w:ascii="Arial" w:hAnsi="Arial" w:cs="Arial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3) защита сельскохозяйственных угодий от зарастания деревьями и кустарниками, сорными растениями;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4) оптимизация деятельности в сфере обращения с отходами производства и потребления;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5) сохранение и восстановление зеленых насаждений;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6) инвентаризация земель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Сроки и этапы реализации муниципальной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1013D4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2021-2025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г.</w:t>
            </w:r>
            <w:proofErr w:type="gramStart"/>
            <w:r>
              <w:rPr>
                <w:rFonts w:ascii="Arial" w:hAnsi="Arial" w:cs="Arial"/>
              </w:rPr>
              <w:t>г</w:t>
            </w:r>
            <w:proofErr w:type="spellEnd"/>
            <w:proofErr w:type="gramEnd"/>
            <w:r>
              <w:rPr>
                <w:rFonts w:ascii="Arial" w:hAnsi="Arial" w:cs="Arial"/>
              </w:rPr>
              <w:t>.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lastRenderedPageBreak/>
              <w:t>Объемы и источники финансирования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Финансирования не требует, 0 рублей</w:t>
            </w:r>
          </w:p>
        </w:tc>
      </w:tr>
      <w:tr w:rsidR="007C56FA" w:rsidRPr="005012F7"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Ожидаемый результат реализации программы</w:t>
            </w:r>
          </w:p>
        </w:tc>
        <w:tc>
          <w:tcPr>
            <w:tcW w:w="7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 рациональное и эффективное использование и охрана земель;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упорядочение землепользования;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повышение эффективности использования и охраны земель сельского поселения;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ind w:firstLine="7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- повышение доходов в бюджет поселения от уплаты налогов</w:t>
            </w:r>
          </w:p>
        </w:tc>
      </w:tr>
    </w:tbl>
    <w:p w:rsidR="007C56FA" w:rsidRPr="005012F7" w:rsidRDefault="007C56FA" w:rsidP="005012F7">
      <w:pPr>
        <w:pStyle w:val="a3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1. Содержание программы и обоснование необходимости её решения программными методами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 xml:space="preserve">Земля </w:t>
      </w:r>
      <w:r>
        <w:rPr>
          <w:rFonts w:ascii="Arial" w:hAnsi="Arial" w:cs="Arial"/>
        </w:rPr>
        <w:t>-</w:t>
      </w:r>
      <w:r w:rsidRPr="005012F7">
        <w:rPr>
          <w:rFonts w:ascii="Arial" w:hAnsi="Arial" w:cs="Arial"/>
        </w:rPr>
        <w:t xml:space="preserve"> важнейшая часть общей биосферы, использование её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>к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 xml:space="preserve">земле немедленно наносит или в недалеком будущем будет наносить вред окружающей среде, приводить не только к разрушению поверхностного слоя земли </w:t>
      </w:r>
      <w:r>
        <w:rPr>
          <w:rFonts w:ascii="Arial" w:hAnsi="Arial" w:cs="Arial"/>
        </w:rPr>
        <w:t>-</w:t>
      </w:r>
      <w:r w:rsidRPr="005012F7">
        <w:rPr>
          <w:rFonts w:ascii="Arial" w:hAnsi="Arial" w:cs="Arial"/>
        </w:rPr>
        <w:t xml:space="preserve">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7C56FA" w:rsidRPr="005012F7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Муниципальная программа «Использование и охрана земель на территории</w:t>
      </w:r>
      <w:r>
        <w:rPr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Нерациональное использование земли, потребительское и бесхозяйственное отношение к ней приводит к нарушению выполняемых ею функций, снижению природных свойств. Охрана земли только тогда может быть эффективной, когда обеспечивается рациональное землепользование.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Проблемы устойчивого социально-экономического развития</w:t>
      </w:r>
      <w:r>
        <w:rPr>
          <w:rStyle w:val="apple-converted-space"/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Воронежской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lastRenderedPageBreak/>
        <w:t>На территории</w:t>
      </w:r>
      <w:r>
        <w:rPr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Воронежской области имеются земельные участки для различного разрешенного использования.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Наиболее ценными являются земли сельскохозяйственного назначения, относящиеся к сельскохозяйственным угодьям.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Пастбища и сенокосы на территории поселения по своему культурно-техническому состоянию преимущественно чистые. Сенокосы используются сельхозпроизводителем и личными подсобными хозяйствами.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2. Основные цели, задачи и целевые показатели программы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Основными принципами муниципальной политики в сфере использования и охраны земель на территории поселения являются: законность и открытость деятельности администрации</w:t>
      </w:r>
      <w:r w:rsidR="00865622">
        <w:rPr>
          <w:rStyle w:val="apple-converted-space"/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 w:rsidR="00865622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поселения, подотчетность и подконтрольность, эффективность.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Целями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муниципальной программы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являются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сельского поселения,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Для достижения поставленных целей предполагается решение следующих задач: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повышение эффективности использования и охраны земель;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обеспечение организации рационального использования и охраны земель на территории муниципального образования;</w:t>
      </w:r>
    </w:p>
    <w:p w:rsidR="007C56FA" w:rsidRPr="005012F7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</w:r>
    </w:p>
    <w:p w:rsidR="007C56FA" w:rsidRPr="005012F7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защита сельскохозяйственных угодий от зарастания деревьями и кустарниками, сорными растениями;</w:t>
      </w:r>
    </w:p>
    <w:p w:rsidR="007C56FA" w:rsidRPr="005012F7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оптимизация деятельности в сфере обращения с отходами производства и потребления;</w:t>
      </w:r>
    </w:p>
    <w:p w:rsidR="007C56FA" w:rsidRPr="005012F7" w:rsidRDefault="007C56FA" w:rsidP="006922A3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сохранение и восстановление зеленых насаждений;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инвентаризация земель.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012F7">
        <w:rPr>
          <w:rFonts w:ascii="Arial" w:hAnsi="Arial" w:cs="Arial"/>
        </w:rPr>
        <w:t>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с соответствии с разрешенным использованием земельных участков, других характеристик земель.</w:t>
      </w:r>
      <w:proofErr w:type="gramEnd"/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 xml:space="preserve">Реализация данной программы будет содействовать упорядочению землепользования вовлечение в оборот новых земельных участков, повышению </w:t>
      </w:r>
      <w:r w:rsidRPr="005012F7">
        <w:rPr>
          <w:rFonts w:ascii="Arial" w:hAnsi="Arial" w:cs="Arial"/>
        </w:rPr>
        <w:lastRenderedPageBreak/>
        <w:t>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В результате выполнения мероприятий программы будет обеспечено: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1) благоустройство населенных пунктов;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2) улучшение качественных характеристик земель;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эффективное использование земель.</w:t>
      </w:r>
    </w:p>
    <w:p w:rsidR="007C56FA" w:rsidRPr="005012F7" w:rsidRDefault="007C56FA" w:rsidP="006922A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Целевые показатели муниципальной программы</w:t>
      </w:r>
    </w:p>
    <w:tbl>
      <w:tblPr>
        <w:tblW w:w="9993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1"/>
        <w:gridCol w:w="4507"/>
        <w:gridCol w:w="732"/>
        <w:gridCol w:w="822"/>
        <w:gridCol w:w="796"/>
        <w:gridCol w:w="796"/>
        <w:gridCol w:w="789"/>
        <w:gridCol w:w="750"/>
      </w:tblGrid>
      <w:tr w:rsidR="007C56FA" w:rsidRPr="005012F7">
        <w:trPr>
          <w:trHeight w:val="330"/>
        </w:trPr>
        <w:tc>
          <w:tcPr>
            <w:tcW w:w="8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№</w:t>
            </w:r>
            <w:proofErr w:type="gramStart"/>
            <w:r w:rsidRPr="005012F7">
              <w:rPr>
                <w:rFonts w:ascii="Arial" w:hAnsi="Arial" w:cs="Arial"/>
              </w:rPr>
              <w:t>п</w:t>
            </w:r>
            <w:proofErr w:type="gramEnd"/>
            <w:r w:rsidRPr="005012F7">
              <w:rPr>
                <w:rFonts w:ascii="Arial" w:hAnsi="Arial" w:cs="Arial"/>
              </w:rPr>
              <w:t>/п</w:t>
            </w:r>
          </w:p>
        </w:tc>
        <w:tc>
          <w:tcPr>
            <w:tcW w:w="45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Наименование целевого показателя</w:t>
            </w:r>
          </w:p>
        </w:tc>
        <w:tc>
          <w:tcPr>
            <w:tcW w:w="7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395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Значение показателей</w:t>
            </w:r>
          </w:p>
        </w:tc>
      </w:tr>
      <w:tr w:rsidR="007C56FA" w:rsidRPr="005012F7">
        <w:trPr>
          <w:trHeight w:val="225"/>
        </w:trPr>
        <w:tc>
          <w:tcPr>
            <w:tcW w:w="8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6FA" w:rsidRPr="005012F7" w:rsidRDefault="007C56FA" w:rsidP="005012F7">
            <w:pPr>
              <w:rPr>
                <w:rFonts w:ascii="Arial" w:hAnsi="Arial" w:cs="Arial"/>
              </w:rPr>
            </w:pPr>
          </w:p>
        </w:tc>
        <w:tc>
          <w:tcPr>
            <w:tcW w:w="450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6FA" w:rsidRPr="005012F7" w:rsidRDefault="007C56FA" w:rsidP="005012F7">
            <w:pPr>
              <w:rPr>
                <w:rFonts w:ascii="Arial" w:hAnsi="Arial" w:cs="Arial"/>
              </w:rPr>
            </w:pPr>
          </w:p>
        </w:tc>
        <w:tc>
          <w:tcPr>
            <w:tcW w:w="7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C56FA" w:rsidRPr="005012F7" w:rsidRDefault="007C56FA" w:rsidP="005012F7">
            <w:pPr>
              <w:rPr>
                <w:rFonts w:ascii="Arial" w:hAnsi="Arial" w:cs="Arial"/>
              </w:rPr>
            </w:pP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2021 г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2022 г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2023 г.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2024 г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2025</w:t>
            </w:r>
            <w:r>
              <w:rPr>
                <w:rFonts w:ascii="Arial" w:hAnsi="Arial" w:cs="Arial"/>
              </w:rPr>
              <w:t xml:space="preserve"> г.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Количество ликвидированных стихийных свалок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шт.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Площадь убранной территории к общей площади населенного пункта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га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Количество посаженных деревьев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шт.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25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4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Вовлечение в хозяйственный оборот пустующих и нерационально используемых земель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га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</w:t>
            </w:r>
          </w:p>
        </w:tc>
      </w:tr>
      <w:tr w:rsidR="007C56FA" w:rsidRPr="005012F7">
        <w:tc>
          <w:tcPr>
            <w:tcW w:w="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5</w:t>
            </w:r>
          </w:p>
        </w:tc>
        <w:tc>
          <w:tcPr>
            <w:tcW w:w="45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Количество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5012F7">
              <w:rPr>
                <w:rFonts w:ascii="Arial" w:hAnsi="Arial" w:cs="Arial"/>
              </w:rPr>
              <w:t>проинвентаризированных</w:t>
            </w:r>
            <w:proofErr w:type="spellEnd"/>
            <w:r w:rsidRPr="005012F7">
              <w:rPr>
                <w:rFonts w:ascii="Arial" w:hAnsi="Arial" w:cs="Arial"/>
              </w:rPr>
              <w:t xml:space="preserve"> земельных участков к общему количеству земельных участков на территории поселения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%</w:t>
            </w:r>
          </w:p>
        </w:tc>
        <w:tc>
          <w:tcPr>
            <w:tcW w:w="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0,0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6FA" w:rsidRPr="005012F7" w:rsidRDefault="007C56FA" w:rsidP="005012F7">
            <w:pPr>
              <w:pStyle w:val="a3"/>
              <w:spacing w:before="0" w:beforeAutospacing="0" w:after="0" w:afterAutospacing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Раздел 3. Ресурсное обеспечение программы</w:t>
      </w: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Финансирование мероприятий Программы не предусмотрено.</w:t>
      </w: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5012F7">
        <w:rPr>
          <w:rFonts w:ascii="Arial" w:hAnsi="Arial" w:cs="Arial"/>
        </w:rPr>
        <w:t>Раздел 4. Механизм реализации программы.</w:t>
      </w:r>
    </w:p>
    <w:p w:rsidR="007C56FA" w:rsidRPr="005012F7" w:rsidRDefault="007C56FA" w:rsidP="005012F7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Текущее управление муниципальной программой осуществляет координатор муниципальной программы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- администрация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 w:rsidR="00865622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Калачеевского муниципального района Воронежской области.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Координатор муниципальной программы в процессе реализации муниципальной программы: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 организует реализацию муниципальной программы, координацию деятельности программы;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 xml:space="preserve">- </w:t>
      </w:r>
      <w:proofErr w:type="gramStart"/>
      <w:r w:rsidRPr="005012F7">
        <w:rPr>
          <w:rFonts w:ascii="Arial" w:hAnsi="Arial" w:cs="Arial"/>
        </w:rPr>
        <w:t>принимает решение о внесении в установленном порядке изменений в</w:t>
      </w:r>
      <w:r w:rsidRPr="005012F7">
        <w:rPr>
          <w:rStyle w:val="apple-converted-space"/>
          <w:rFonts w:ascii="Arial" w:hAnsi="Arial" w:cs="Arial"/>
        </w:rPr>
        <w:t> </w:t>
      </w:r>
      <w:r w:rsidRPr="005012F7">
        <w:rPr>
          <w:rFonts w:ascii="Arial" w:hAnsi="Arial" w:cs="Arial"/>
        </w:rPr>
        <w:t>муниципальную программу и несет</w:t>
      </w:r>
      <w:proofErr w:type="gramEnd"/>
      <w:r w:rsidRPr="005012F7">
        <w:rPr>
          <w:rFonts w:ascii="Arial" w:hAnsi="Arial" w:cs="Arial"/>
        </w:rPr>
        <w:t xml:space="preserve"> ответственность за достижение целевых показателей муниципальной программы;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осуществляет мониторинг и анализ отчетов координатора подпрограммы;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 xml:space="preserve">- проводит оценку эффективности муниципальной программы; готовит годовой отчет о ходе реализации муниципальной программы; организует информационную и </w:t>
      </w:r>
      <w:r w:rsidRPr="005012F7">
        <w:rPr>
          <w:rFonts w:ascii="Arial" w:hAnsi="Arial" w:cs="Arial"/>
        </w:rPr>
        <w:lastRenderedPageBreak/>
        <w:t>разъяснительную работу, направленную на освещение целей и задач муниципальной программы;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 xml:space="preserve">Раздел 5. Организация </w:t>
      </w:r>
      <w:proofErr w:type="gramStart"/>
      <w:r w:rsidRPr="005012F7">
        <w:rPr>
          <w:rFonts w:ascii="Arial" w:hAnsi="Arial" w:cs="Arial"/>
        </w:rPr>
        <w:t>контроля за</w:t>
      </w:r>
      <w:proofErr w:type="gramEnd"/>
      <w:r w:rsidRPr="005012F7">
        <w:rPr>
          <w:rFonts w:ascii="Arial" w:hAnsi="Arial" w:cs="Arial"/>
        </w:rPr>
        <w:t xml:space="preserve"> ходом реализации программы</w:t>
      </w:r>
    </w:p>
    <w:p w:rsidR="007C56FA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proofErr w:type="gramStart"/>
      <w:r w:rsidRPr="005012F7">
        <w:rPr>
          <w:rFonts w:ascii="Arial" w:hAnsi="Arial" w:cs="Arial"/>
        </w:rPr>
        <w:t>Контроль за</w:t>
      </w:r>
      <w:proofErr w:type="gramEnd"/>
      <w:r w:rsidRPr="005012F7">
        <w:rPr>
          <w:rFonts w:ascii="Arial" w:hAnsi="Arial" w:cs="Arial"/>
        </w:rP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6. Оценка социально-экономической эффективности реализации программы.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Оценка эффективности реализации программы осуществляется администрацией</w:t>
      </w:r>
      <w:r>
        <w:rPr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 ежегодно, в срок до 1 марта числа месяца, следующего за отчетным периодом в течение всего срока реализации программы.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Оценка эффективности реализации программы должна содержать общую оценку вклада программы в социально-экономическое развитие сельского поселения.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Отчет о реализации программы в соответствующем году должен содержать: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1)</w:t>
      </w:r>
      <w:r w:rsidR="00865622"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общий объем фактически произведенных расходов, всего </w:t>
      </w:r>
      <w:proofErr w:type="gramStart"/>
      <w:r w:rsidRPr="005012F7">
        <w:rPr>
          <w:rFonts w:ascii="Arial" w:hAnsi="Arial" w:cs="Arial"/>
        </w:rPr>
        <w:t>и</w:t>
      </w:r>
      <w:proofErr w:type="gramEnd"/>
      <w:r w:rsidRPr="005012F7">
        <w:rPr>
          <w:rFonts w:ascii="Arial" w:hAnsi="Arial" w:cs="Arial"/>
        </w:rPr>
        <w:t xml:space="preserve"> в том числе по источникам финансирования;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2) перечень завершенных в течение года мероприятий по программе;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3)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 xml:space="preserve">перечень не завершенных в течение года мероприятий программы и процент их </w:t>
      </w:r>
      <w:proofErr w:type="spellStart"/>
      <w:r w:rsidRPr="005012F7">
        <w:rPr>
          <w:rFonts w:ascii="Arial" w:hAnsi="Arial" w:cs="Arial"/>
        </w:rPr>
        <w:t>незавершения</w:t>
      </w:r>
      <w:proofErr w:type="spellEnd"/>
      <w:r w:rsidRPr="005012F7">
        <w:rPr>
          <w:rFonts w:ascii="Arial" w:hAnsi="Arial" w:cs="Arial"/>
        </w:rPr>
        <w:t>;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4)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анализ причин несвоевременного завершения программных мероприятий;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5) предложение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Pr="005012F7" w:rsidRDefault="007C56FA" w:rsidP="001013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Раздел 7. Ожидаемые результаты программы</w:t>
      </w:r>
    </w:p>
    <w:p w:rsidR="007C56FA" w:rsidRDefault="007C56FA" w:rsidP="00635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</w:p>
    <w:p w:rsidR="007C56FA" w:rsidRDefault="007C56FA" w:rsidP="00635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012F7">
        <w:rPr>
          <w:rFonts w:ascii="Arial" w:hAnsi="Arial" w:cs="Arial"/>
        </w:rPr>
        <w:t>Реализация данной программы будет содействовать упорядочению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p w:rsidR="007C56FA" w:rsidRDefault="007C56FA" w:rsidP="00635D85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  <w:sectPr w:rsidR="007C56FA" w:rsidSect="005012F7">
          <w:pgSz w:w="12240" w:h="15840"/>
          <w:pgMar w:top="2268" w:right="567" w:bottom="567" w:left="1701" w:header="720" w:footer="720" w:gutter="0"/>
          <w:cols w:space="720"/>
        </w:sectPr>
      </w:pPr>
    </w:p>
    <w:p w:rsidR="007C56FA" w:rsidRPr="005012F7" w:rsidRDefault="007C56FA" w:rsidP="00635D85">
      <w:pPr>
        <w:pStyle w:val="a3"/>
        <w:spacing w:before="0" w:beforeAutospacing="0" w:after="0" w:afterAutospacing="0"/>
        <w:ind w:right="-1575" w:firstLine="709"/>
        <w:jc w:val="right"/>
        <w:rPr>
          <w:rFonts w:ascii="Arial" w:hAnsi="Arial" w:cs="Arial"/>
        </w:rPr>
      </w:pPr>
      <w:r w:rsidRPr="005012F7">
        <w:rPr>
          <w:rFonts w:ascii="Arial" w:hAnsi="Arial" w:cs="Arial"/>
        </w:rPr>
        <w:lastRenderedPageBreak/>
        <w:t>Приложение к муниципальной программе</w:t>
      </w:r>
    </w:p>
    <w:p w:rsidR="007C56FA" w:rsidRPr="005012F7" w:rsidRDefault="007C56FA" w:rsidP="00635D85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</w:p>
    <w:p w:rsidR="007C56FA" w:rsidRPr="005012F7" w:rsidRDefault="007C56FA" w:rsidP="00030E97">
      <w:pPr>
        <w:pStyle w:val="a3"/>
        <w:spacing w:before="0" w:beforeAutospacing="0" w:after="0" w:afterAutospacing="0"/>
        <w:ind w:firstLine="709"/>
        <w:jc w:val="center"/>
        <w:rPr>
          <w:rFonts w:ascii="Arial" w:hAnsi="Arial" w:cs="Arial"/>
        </w:rPr>
      </w:pPr>
      <w:r w:rsidRPr="005012F7">
        <w:rPr>
          <w:rFonts w:ascii="Arial" w:hAnsi="Arial" w:cs="Arial"/>
        </w:rPr>
        <w:t>Перечень основных мероприятий</w:t>
      </w:r>
      <w:r>
        <w:rPr>
          <w:rFonts w:ascii="Arial" w:hAnsi="Arial" w:cs="Arial"/>
        </w:rPr>
        <w:t xml:space="preserve"> муниципальной </w:t>
      </w:r>
      <w:r w:rsidRPr="005012F7">
        <w:rPr>
          <w:rFonts w:ascii="Arial" w:hAnsi="Arial" w:cs="Arial"/>
        </w:rPr>
        <w:t>программы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«Использование и охрана земель на территории</w:t>
      </w:r>
      <w:r>
        <w:rPr>
          <w:rFonts w:ascii="Arial" w:hAnsi="Arial" w:cs="Arial"/>
        </w:rPr>
        <w:t xml:space="preserve"> </w:t>
      </w:r>
      <w:proofErr w:type="spellStart"/>
      <w:r w:rsidR="00865622">
        <w:rPr>
          <w:rFonts w:ascii="Arial" w:hAnsi="Arial" w:cs="Arial"/>
        </w:rPr>
        <w:t>Меловатского</w:t>
      </w:r>
      <w:proofErr w:type="spellEnd"/>
      <w:r>
        <w:rPr>
          <w:rStyle w:val="apple-converted-space"/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Калачеевского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муниципального района Воронежской области на 2021-2025</w:t>
      </w:r>
      <w:r>
        <w:rPr>
          <w:rFonts w:ascii="Arial" w:hAnsi="Arial" w:cs="Arial"/>
        </w:rPr>
        <w:t xml:space="preserve"> </w:t>
      </w:r>
      <w:r w:rsidRPr="005012F7">
        <w:rPr>
          <w:rFonts w:ascii="Arial" w:hAnsi="Arial" w:cs="Arial"/>
        </w:rPr>
        <w:t>годы»</w:t>
      </w:r>
    </w:p>
    <w:tbl>
      <w:tblPr>
        <w:tblW w:w="14580" w:type="dxa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"/>
        <w:gridCol w:w="6325"/>
        <w:gridCol w:w="2700"/>
        <w:gridCol w:w="1980"/>
        <w:gridCol w:w="2700"/>
      </w:tblGrid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№</w:t>
            </w:r>
            <w:r>
              <w:rPr>
                <w:rFonts w:ascii="Arial" w:hAnsi="Arial" w:cs="Arial"/>
              </w:rPr>
              <w:t xml:space="preserve"> </w:t>
            </w:r>
            <w:proofErr w:type="gramStart"/>
            <w:r w:rsidRPr="005012F7">
              <w:rPr>
                <w:rFonts w:ascii="Arial" w:hAnsi="Arial" w:cs="Arial"/>
              </w:rPr>
              <w:t>п</w:t>
            </w:r>
            <w:proofErr w:type="gramEnd"/>
            <w:r w:rsidRPr="005012F7">
              <w:rPr>
                <w:rFonts w:ascii="Arial" w:hAnsi="Arial" w:cs="Arial"/>
              </w:rPr>
              <w:t>/п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Мероприятия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по реализации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Программы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Срок исполнения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  <w:vAlign w:val="center"/>
          </w:tcPr>
          <w:p w:rsidR="007C56FA" w:rsidRPr="005012F7" w:rsidRDefault="007C56FA" w:rsidP="00635D85">
            <w:pPr>
              <w:pStyle w:val="a3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Ответственные за выполнение мероприятия Программы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Разъяснение гражданам</w:t>
            </w:r>
            <w:r>
              <w:rPr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норм</w:t>
            </w:r>
            <w:r>
              <w:rPr>
                <w:rStyle w:val="apple-converted-space"/>
                <w:rFonts w:ascii="Arial" w:hAnsi="Arial" w:cs="Arial"/>
              </w:rPr>
              <w:t xml:space="preserve"> </w:t>
            </w:r>
            <w:r w:rsidRPr="005012F7">
              <w:rPr>
                <w:rFonts w:ascii="Arial" w:hAnsi="Arial" w:cs="Arial"/>
              </w:rPr>
              <w:t>земельного законодательства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Организация регулярных мероприятий по очистке территории сельского поселения от мусора, в том числе несанкционированных свалок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3.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Проведение мероприятий по благоустройству населенных пунктов (субботники)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апрель-</w:t>
            </w:r>
            <w:r w:rsidRPr="005012F7">
              <w:rPr>
                <w:rFonts w:ascii="Arial" w:hAnsi="Arial" w:cs="Arial"/>
              </w:rPr>
              <w:t>май, октябрь</w:t>
            </w:r>
          </w:p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ежегодно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Озеленение территории сельского поселения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5.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Выявление фактов самовольного занятия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Инвентаризация земель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  <w:tr w:rsidR="007C56FA" w:rsidRPr="005012F7">
        <w:tc>
          <w:tcPr>
            <w:tcW w:w="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 xml:space="preserve">Осуществление </w:t>
            </w:r>
            <w:proofErr w:type="gramStart"/>
            <w:r w:rsidRPr="005012F7">
              <w:rPr>
                <w:rFonts w:ascii="Arial" w:hAnsi="Arial" w:cs="Arial"/>
              </w:rPr>
              <w:t>контроля за</w:t>
            </w:r>
            <w:proofErr w:type="gramEnd"/>
            <w:r w:rsidRPr="005012F7">
              <w:rPr>
                <w:rFonts w:ascii="Arial" w:hAnsi="Arial" w:cs="Arial"/>
              </w:rPr>
              <w:t xml:space="preserve"> своевременной уплатой земельного налога, арендной платы за использованием земельных участков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не предусмотрены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постоянно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45" w:type="dxa"/>
              <w:bottom w:w="15" w:type="dxa"/>
              <w:right w:w="45" w:type="dxa"/>
            </w:tcMar>
          </w:tcPr>
          <w:p w:rsidR="007C56FA" w:rsidRPr="005012F7" w:rsidRDefault="007C56FA" w:rsidP="00030E97">
            <w:pPr>
              <w:pStyle w:val="a3"/>
              <w:spacing w:before="0" w:beforeAutospacing="0" w:after="0" w:afterAutospacing="0"/>
              <w:rPr>
                <w:rFonts w:ascii="Arial" w:hAnsi="Arial" w:cs="Arial"/>
              </w:rPr>
            </w:pPr>
            <w:r w:rsidRPr="005012F7">
              <w:rPr>
                <w:rFonts w:ascii="Arial" w:hAnsi="Arial" w:cs="Arial"/>
              </w:rPr>
              <w:t>Администрация сельского поселения</w:t>
            </w:r>
          </w:p>
        </w:tc>
      </w:tr>
    </w:tbl>
    <w:p w:rsidR="007C56FA" w:rsidRPr="005012F7" w:rsidRDefault="007C56FA" w:rsidP="00030E97"/>
    <w:sectPr w:rsidR="007C56FA" w:rsidRPr="005012F7" w:rsidSect="00635D85">
      <w:pgSz w:w="15840" w:h="12240" w:orient="landscape"/>
      <w:pgMar w:top="1701" w:right="2268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7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5D"/>
    <w:rsid w:val="0001577E"/>
    <w:rsid w:val="00016855"/>
    <w:rsid w:val="00030E97"/>
    <w:rsid w:val="0004206D"/>
    <w:rsid w:val="001013D4"/>
    <w:rsid w:val="001E06A3"/>
    <w:rsid w:val="001E10D9"/>
    <w:rsid w:val="00211B33"/>
    <w:rsid w:val="00226650"/>
    <w:rsid w:val="002322F6"/>
    <w:rsid w:val="002545C8"/>
    <w:rsid w:val="0033125D"/>
    <w:rsid w:val="00374CAA"/>
    <w:rsid w:val="003B4262"/>
    <w:rsid w:val="003D7E05"/>
    <w:rsid w:val="003E3FAC"/>
    <w:rsid w:val="004071C9"/>
    <w:rsid w:val="005012F7"/>
    <w:rsid w:val="00597B58"/>
    <w:rsid w:val="005B2432"/>
    <w:rsid w:val="00635D85"/>
    <w:rsid w:val="00662592"/>
    <w:rsid w:val="006922A3"/>
    <w:rsid w:val="00727480"/>
    <w:rsid w:val="007C56FA"/>
    <w:rsid w:val="00865622"/>
    <w:rsid w:val="008B2E26"/>
    <w:rsid w:val="009A77BD"/>
    <w:rsid w:val="00A44A46"/>
    <w:rsid w:val="00AD409B"/>
    <w:rsid w:val="00B4132C"/>
    <w:rsid w:val="00B862B7"/>
    <w:rsid w:val="00BC13A1"/>
    <w:rsid w:val="00BC49F9"/>
    <w:rsid w:val="00C40FC9"/>
    <w:rsid w:val="00D0468C"/>
    <w:rsid w:val="00D15685"/>
    <w:rsid w:val="00D2200A"/>
    <w:rsid w:val="00D612C9"/>
    <w:rsid w:val="00D6422C"/>
    <w:rsid w:val="00DA6282"/>
    <w:rsid w:val="00E01855"/>
    <w:rsid w:val="00F07E0A"/>
    <w:rsid w:val="00F130AF"/>
    <w:rsid w:val="00F8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3125D"/>
  </w:style>
  <w:style w:type="paragraph" w:customStyle="1" w:styleId="1">
    <w:name w:val="Название1"/>
    <w:basedOn w:val="a"/>
    <w:uiPriority w:val="99"/>
    <w:rsid w:val="0033125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3125D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01855"/>
    <w:rPr>
      <w:sz w:val="24"/>
      <w:szCs w:val="24"/>
    </w:rPr>
  </w:style>
  <w:style w:type="paragraph" w:customStyle="1" w:styleId="Default">
    <w:name w:val="Default"/>
    <w:uiPriority w:val="99"/>
    <w:rsid w:val="003B426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5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6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5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125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33125D"/>
  </w:style>
  <w:style w:type="paragraph" w:customStyle="1" w:styleId="1">
    <w:name w:val="Название1"/>
    <w:basedOn w:val="a"/>
    <w:uiPriority w:val="99"/>
    <w:rsid w:val="0033125D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33125D"/>
    <w:pPr>
      <w:spacing w:before="100" w:beforeAutospacing="1" w:after="100" w:afterAutospacing="1"/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E01855"/>
    <w:rPr>
      <w:sz w:val="24"/>
      <w:szCs w:val="24"/>
    </w:rPr>
  </w:style>
  <w:style w:type="paragraph" w:customStyle="1" w:styleId="Default">
    <w:name w:val="Default"/>
    <w:uiPriority w:val="99"/>
    <w:rsid w:val="003B426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656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5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273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27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816BD-B7DC-47FD-9405-7B2F3AD4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1657</Words>
  <Characters>12989</Characters>
  <Application>Microsoft Office Word</Application>
  <DocSecurity>0</DocSecurity>
  <Lines>108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14617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Admin</cp:lastModifiedBy>
  <cp:revision>3</cp:revision>
  <cp:lastPrinted>2021-11-24T08:45:00Z</cp:lastPrinted>
  <dcterms:created xsi:type="dcterms:W3CDTF">2021-11-24T07:40:00Z</dcterms:created>
  <dcterms:modified xsi:type="dcterms:W3CDTF">2021-11-24T08:49:00Z</dcterms:modified>
</cp:coreProperties>
</file>