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5A" w:rsidRPr="009A3ABA" w:rsidRDefault="00405A5A" w:rsidP="008E5204">
      <w:pPr>
        <w:jc w:val="center"/>
        <w:rPr>
          <w:rFonts w:ascii="Arial" w:hAnsi="Arial" w:cs="Arial"/>
        </w:rPr>
      </w:pPr>
      <w:r w:rsidRPr="009A3ABA">
        <w:rPr>
          <w:rFonts w:ascii="Arial" w:hAnsi="Arial" w:cs="Arial"/>
        </w:rPr>
        <w:t>РОССИЙСКАЯ ФЕДЕРАЦИЯ</w:t>
      </w:r>
    </w:p>
    <w:p w:rsidR="00405A5A" w:rsidRPr="009A3ABA" w:rsidRDefault="008E5204" w:rsidP="008E5204">
      <w:pPr>
        <w:jc w:val="center"/>
        <w:rPr>
          <w:rFonts w:ascii="Arial" w:hAnsi="Arial" w:cs="Arial"/>
        </w:rPr>
      </w:pPr>
      <w:r w:rsidRPr="009A3ABA">
        <w:rPr>
          <w:rFonts w:ascii="Arial" w:hAnsi="Arial" w:cs="Arial"/>
        </w:rPr>
        <w:t xml:space="preserve">АДМИНИСТРАЦИЯ </w:t>
      </w:r>
    </w:p>
    <w:p w:rsidR="008E5204" w:rsidRPr="009A3ABA" w:rsidRDefault="008F68CF" w:rsidP="008E5204">
      <w:pPr>
        <w:jc w:val="center"/>
        <w:rPr>
          <w:rFonts w:ascii="Arial" w:hAnsi="Arial" w:cs="Arial"/>
        </w:rPr>
      </w:pPr>
      <w:r w:rsidRPr="009A3ABA">
        <w:rPr>
          <w:rFonts w:ascii="Arial" w:hAnsi="Arial" w:cs="Arial"/>
        </w:rPr>
        <w:t>МЕЛОВАТСКОГО</w:t>
      </w:r>
      <w:r w:rsidR="008E5204" w:rsidRPr="009A3ABA">
        <w:rPr>
          <w:rFonts w:ascii="Arial" w:hAnsi="Arial" w:cs="Arial"/>
        </w:rPr>
        <w:t xml:space="preserve"> СЕЛЬСКОГО ПОСЕЛЕНИЯ</w:t>
      </w:r>
    </w:p>
    <w:p w:rsidR="008E5204" w:rsidRPr="009A3ABA" w:rsidRDefault="008E5204" w:rsidP="008E5204">
      <w:pPr>
        <w:jc w:val="center"/>
        <w:rPr>
          <w:rFonts w:ascii="Arial" w:hAnsi="Arial" w:cs="Arial"/>
        </w:rPr>
      </w:pPr>
      <w:r w:rsidRPr="009A3ABA">
        <w:rPr>
          <w:rFonts w:ascii="Arial" w:hAnsi="Arial" w:cs="Arial"/>
        </w:rPr>
        <w:t xml:space="preserve">КАЛАЧЕЕВСКОГО МУНИЦИПАЛЬНОГО РАЙОНА </w:t>
      </w:r>
    </w:p>
    <w:p w:rsidR="008E5204" w:rsidRPr="009A3ABA" w:rsidRDefault="008E5204" w:rsidP="008E5204">
      <w:pPr>
        <w:jc w:val="center"/>
        <w:rPr>
          <w:rFonts w:ascii="Arial" w:hAnsi="Arial" w:cs="Arial"/>
        </w:rPr>
      </w:pPr>
      <w:r w:rsidRPr="009A3ABA">
        <w:rPr>
          <w:rFonts w:ascii="Arial" w:hAnsi="Arial" w:cs="Arial"/>
        </w:rPr>
        <w:t>ВОРОНЕЖСКОЙ ОБЛАСТИ</w:t>
      </w:r>
    </w:p>
    <w:p w:rsidR="008F68CF" w:rsidRPr="009A3ABA" w:rsidRDefault="008F68CF" w:rsidP="008E5204">
      <w:pPr>
        <w:jc w:val="center"/>
        <w:rPr>
          <w:rFonts w:ascii="Arial" w:hAnsi="Arial" w:cs="Arial"/>
        </w:rPr>
      </w:pPr>
    </w:p>
    <w:p w:rsidR="00405A5A" w:rsidRPr="009A3ABA" w:rsidRDefault="00405A5A" w:rsidP="008E5204">
      <w:pPr>
        <w:pStyle w:val="a3"/>
        <w:jc w:val="center"/>
        <w:rPr>
          <w:rFonts w:ascii="Arial" w:hAnsi="Arial" w:cs="Arial"/>
          <w:sz w:val="24"/>
          <w:szCs w:val="24"/>
        </w:rPr>
      </w:pPr>
    </w:p>
    <w:p w:rsidR="008E5204" w:rsidRPr="009A3ABA" w:rsidRDefault="008F68CF" w:rsidP="008E5204">
      <w:pPr>
        <w:pStyle w:val="a3"/>
        <w:jc w:val="center"/>
        <w:rPr>
          <w:rFonts w:ascii="Arial" w:hAnsi="Arial" w:cs="Arial"/>
          <w:sz w:val="24"/>
          <w:szCs w:val="24"/>
        </w:rPr>
      </w:pPr>
      <w:r w:rsidRPr="009A3ABA">
        <w:rPr>
          <w:rFonts w:ascii="Arial" w:hAnsi="Arial" w:cs="Arial"/>
          <w:sz w:val="24"/>
          <w:szCs w:val="24"/>
        </w:rPr>
        <w:t>ПОСТАНОВЛЕНИЕ</w:t>
      </w:r>
    </w:p>
    <w:p w:rsidR="008E5204" w:rsidRPr="009A3ABA" w:rsidRDefault="008E5204" w:rsidP="00144E51">
      <w:pPr>
        <w:pStyle w:val="a3"/>
        <w:tabs>
          <w:tab w:val="left" w:pos="3447"/>
        </w:tabs>
        <w:rPr>
          <w:rFonts w:ascii="Arial" w:hAnsi="Arial" w:cs="Arial"/>
          <w:b/>
          <w:sz w:val="24"/>
          <w:szCs w:val="24"/>
        </w:rPr>
      </w:pPr>
    </w:p>
    <w:p w:rsidR="00962E9C" w:rsidRPr="009A3ABA" w:rsidRDefault="00962E9C" w:rsidP="008E5204">
      <w:pPr>
        <w:pStyle w:val="a3"/>
        <w:tabs>
          <w:tab w:val="left" w:pos="708"/>
          <w:tab w:val="left" w:pos="1416"/>
          <w:tab w:val="left" w:pos="2124"/>
          <w:tab w:val="left" w:pos="2832"/>
          <w:tab w:val="left" w:pos="6510"/>
        </w:tabs>
        <w:rPr>
          <w:rFonts w:ascii="Arial" w:hAnsi="Arial" w:cs="Arial"/>
          <w:sz w:val="24"/>
          <w:szCs w:val="24"/>
        </w:rPr>
      </w:pPr>
    </w:p>
    <w:p w:rsidR="008E5204" w:rsidRPr="009A3ABA" w:rsidRDefault="00351A2D" w:rsidP="008E5204">
      <w:pPr>
        <w:pStyle w:val="a3"/>
        <w:tabs>
          <w:tab w:val="left" w:pos="708"/>
          <w:tab w:val="left" w:pos="1416"/>
          <w:tab w:val="left" w:pos="2124"/>
          <w:tab w:val="left" w:pos="2832"/>
          <w:tab w:val="left" w:pos="6510"/>
        </w:tabs>
        <w:rPr>
          <w:rFonts w:ascii="Arial" w:hAnsi="Arial" w:cs="Arial"/>
          <w:sz w:val="24"/>
          <w:szCs w:val="24"/>
        </w:rPr>
      </w:pPr>
      <w:r w:rsidRPr="009A3ABA">
        <w:rPr>
          <w:rFonts w:ascii="Arial" w:hAnsi="Arial" w:cs="Arial"/>
          <w:sz w:val="24"/>
          <w:szCs w:val="24"/>
        </w:rPr>
        <w:t xml:space="preserve">от </w:t>
      </w:r>
      <w:r w:rsidR="00E50FC0" w:rsidRPr="009A3ABA">
        <w:rPr>
          <w:rFonts w:ascii="Arial" w:hAnsi="Arial" w:cs="Arial"/>
          <w:sz w:val="24"/>
          <w:szCs w:val="24"/>
        </w:rPr>
        <w:t>«</w:t>
      </w:r>
      <w:r w:rsidR="004F2ABD" w:rsidRPr="009A3ABA">
        <w:rPr>
          <w:rFonts w:ascii="Arial" w:hAnsi="Arial" w:cs="Arial"/>
          <w:sz w:val="24"/>
          <w:szCs w:val="24"/>
        </w:rPr>
        <w:t>12</w:t>
      </w:r>
      <w:r w:rsidR="00E50FC0" w:rsidRPr="009A3ABA">
        <w:rPr>
          <w:rFonts w:ascii="Arial" w:hAnsi="Arial" w:cs="Arial"/>
          <w:sz w:val="24"/>
          <w:szCs w:val="24"/>
        </w:rPr>
        <w:t xml:space="preserve">» </w:t>
      </w:r>
      <w:r w:rsidR="004F2ABD" w:rsidRPr="009A3ABA">
        <w:rPr>
          <w:rFonts w:ascii="Arial" w:hAnsi="Arial" w:cs="Arial"/>
          <w:sz w:val="24"/>
          <w:szCs w:val="24"/>
        </w:rPr>
        <w:t>мая</w:t>
      </w:r>
      <w:r w:rsidR="007500FC" w:rsidRPr="009A3ABA">
        <w:rPr>
          <w:rFonts w:ascii="Arial" w:hAnsi="Arial" w:cs="Arial"/>
          <w:sz w:val="24"/>
          <w:szCs w:val="24"/>
        </w:rPr>
        <w:t xml:space="preserve"> </w:t>
      </w:r>
      <w:r w:rsidR="00350D8F" w:rsidRPr="009A3ABA">
        <w:rPr>
          <w:rFonts w:ascii="Arial" w:hAnsi="Arial" w:cs="Arial"/>
          <w:sz w:val="24"/>
          <w:szCs w:val="24"/>
        </w:rPr>
        <w:t>202</w:t>
      </w:r>
      <w:r w:rsidR="007F4BAF" w:rsidRPr="009A3ABA">
        <w:rPr>
          <w:rFonts w:ascii="Arial" w:hAnsi="Arial" w:cs="Arial"/>
          <w:sz w:val="24"/>
          <w:szCs w:val="24"/>
        </w:rPr>
        <w:t>3</w:t>
      </w:r>
      <w:r w:rsidR="008F68CF" w:rsidRPr="009A3ABA">
        <w:rPr>
          <w:rFonts w:ascii="Arial" w:hAnsi="Arial" w:cs="Arial"/>
          <w:sz w:val="24"/>
          <w:szCs w:val="24"/>
        </w:rPr>
        <w:t xml:space="preserve"> год</w:t>
      </w:r>
      <w:r w:rsidR="00350D8F" w:rsidRPr="009A3ABA">
        <w:rPr>
          <w:rFonts w:ascii="Arial" w:hAnsi="Arial" w:cs="Arial"/>
          <w:sz w:val="24"/>
          <w:szCs w:val="24"/>
        </w:rPr>
        <w:tab/>
        <w:t xml:space="preserve">№ </w:t>
      </w:r>
      <w:r w:rsidR="008F68CF" w:rsidRPr="009A3ABA">
        <w:rPr>
          <w:rFonts w:ascii="Arial" w:hAnsi="Arial" w:cs="Arial"/>
          <w:sz w:val="24"/>
          <w:szCs w:val="24"/>
        </w:rPr>
        <w:t>47</w:t>
      </w:r>
    </w:p>
    <w:p w:rsidR="00353C2C" w:rsidRPr="009A3ABA" w:rsidRDefault="00350D8F" w:rsidP="008E5204">
      <w:pPr>
        <w:pStyle w:val="a3"/>
        <w:rPr>
          <w:rFonts w:ascii="Arial" w:hAnsi="Arial" w:cs="Arial"/>
          <w:sz w:val="24"/>
          <w:szCs w:val="24"/>
        </w:rPr>
      </w:pPr>
      <w:proofErr w:type="gramStart"/>
      <w:r w:rsidRPr="009A3ABA">
        <w:rPr>
          <w:rFonts w:ascii="Arial" w:hAnsi="Arial" w:cs="Arial"/>
          <w:sz w:val="24"/>
          <w:szCs w:val="24"/>
        </w:rPr>
        <w:t>с</w:t>
      </w:r>
      <w:proofErr w:type="gramEnd"/>
      <w:r w:rsidRPr="009A3ABA">
        <w:rPr>
          <w:rFonts w:ascii="Arial" w:hAnsi="Arial" w:cs="Arial"/>
          <w:sz w:val="24"/>
          <w:szCs w:val="24"/>
        </w:rPr>
        <w:t xml:space="preserve">. </w:t>
      </w:r>
      <w:r w:rsidR="008F68CF" w:rsidRPr="009A3ABA">
        <w:rPr>
          <w:rFonts w:ascii="Arial" w:hAnsi="Arial" w:cs="Arial"/>
          <w:sz w:val="24"/>
          <w:szCs w:val="24"/>
        </w:rPr>
        <w:t>Новомеловатка</w:t>
      </w:r>
    </w:p>
    <w:p w:rsidR="00405A5A" w:rsidRPr="009A3ABA" w:rsidRDefault="00405A5A" w:rsidP="00405A5A">
      <w:pPr>
        <w:tabs>
          <w:tab w:val="left" w:pos="4680"/>
        </w:tabs>
        <w:jc w:val="center"/>
        <w:rPr>
          <w:rFonts w:ascii="Arial" w:hAnsi="Arial" w:cs="Arial"/>
          <w:b/>
          <w:bCs/>
        </w:rPr>
      </w:pPr>
    </w:p>
    <w:p w:rsidR="00E7490E" w:rsidRPr="009A3ABA" w:rsidRDefault="00E7490E" w:rsidP="005B2021">
      <w:pPr>
        <w:autoSpaceDE w:val="0"/>
        <w:autoSpaceDN w:val="0"/>
        <w:adjustRightInd w:val="0"/>
        <w:ind w:right="-2"/>
        <w:jc w:val="center"/>
        <w:rPr>
          <w:rFonts w:ascii="Arial" w:hAnsi="Arial" w:cs="Arial"/>
          <w:b/>
          <w:bCs/>
          <w:kern w:val="28"/>
          <w:sz w:val="32"/>
          <w:szCs w:val="32"/>
        </w:rPr>
      </w:pPr>
      <w:bookmarkStart w:id="0" w:name="_GoBack"/>
      <w:r w:rsidRPr="009A3ABA">
        <w:rPr>
          <w:rFonts w:ascii="Arial" w:hAnsi="Arial" w:cs="Arial"/>
          <w:b/>
          <w:bCs/>
          <w:kern w:val="28"/>
          <w:sz w:val="32"/>
          <w:szCs w:val="32"/>
        </w:rPr>
        <w:t xml:space="preserve">О внесении изменений в постановление администрации </w:t>
      </w:r>
      <w:proofErr w:type="spellStart"/>
      <w:r w:rsidR="008F68CF" w:rsidRPr="009A3ABA">
        <w:rPr>
          <w:rFonts w:ascii="Arial" w:hAnsi="Arial" w:cs="Arial"/>
          <w:b/>
          <w:bCs/>
          <w:kern w:val="28"/>
          <w:sz w:val="32"/>
          <w:szCs w:val="32"/>
        </w:rPr>
        <w:t>Меловатского</w:t>
      </w:r>
      <w:proofErr w:type="spellEnd"/>
      <w:r w:rsidRPr="009A3ABA">
        <w:rPr>
          <w:rFonts w:ascii="Arial" w:hAnsi="Arial" w:cs="Arial"/>
          <w:b/>
          <w:bCs/>
          <w:kern w:val="28"/>
          <w:sz w:val="32"/>
          <w:szCs w:val="32"/>
        </w:rPr>
        <w:t xml:space="preserve"> сельского поселения </w:t>
      </w:r>
      <w:r w:rsidR="00FA3C4B" w:rsidRPr="009A3ABA">
        <w:rPr>
          <w:rFonts w:ascii="Arial" w:hAnsi="Arial" w:cs="Arial"/>
          <w:b/>
          <w:bCs/>
          <w:kern w:val="28"/>
          <w:sz w:val="32"/>
          <w:szCs w:val="32"/>
        </w:rPr>
        <w:t xml:space="preserve">Калачеевского муниципального района Воронежской области </w:t>
      </w:r>
      <w:r w:rsidRPr="009A3ABA">
        <w:rPr>
          <w:rFonts w:ascii="Arial" w:hAnsi="Arial" w:cs="Arial"/>
          <w:b/>
          <w:bCs/>
          <w:kern w:val="28"/>
          <w:sz w:val="32"/>
          <w:szCs w:val="32"/>
        </w:rPr>
        <w:t xml:space="preserve">от </w:t>
      </w:r>
      <w:r w:rsidR="00962E9C" w:rsidRPr="009A3ABA">
        <w:rPr>
          <w:rFonts w:ascii="Arial" w:hAnsi="Arial" w:cs="Arial"/>
          <w:b/>
          <w:bCs/>
          <w:kern w:val="28"/>
          <w:sz w:val="32"/>
          <w:szCs w:val="32"/>
        </w:rPr>
        <w:t>27.12.</w:t>
      </w:r>
      <w:r w:rsidRPr="009A3ABA">
        <w:rPr>
          <w:rFonts w:ascii="Arial" w:hAnsi="Arial" w:cs="Arial"/>
          <w:b/>
          <w:bCs/>
          <w:kern w:val="28"/>
          <w:sz w:val="32"/>
          <w:szCs w:val="32"/>
        </w:rPr>
        <w:t>201</w:t>
      </w:r>
      <w:r w:rsidR="00671C30" w:rsidRPr="009A3ABA">
        <w:rPr>
          <w:rFonts w:ascii="Arial" w:hAnsi="Arial" w:cs="Arial"/>
          <w:b/>
          <w:bCs/>
          <w:kern w:val="28"/>
          <w:sz w:val="32"/>
          <w:szCs w:val="32"/>
        </w:rPr>
        <w:t>6</w:t>
      </w:r>
      <w:r w:rsidRPr="009A3ABA">
        <w:rPr>
          <w:rFonts w:ascii="Arial" w:hAnsi="Arial" w:cs="Arial"/>
          <w:b/>
          <w:bCs/>
          <w:kern w:val="28"/>
          <w:sz w:val="32"/>
          <w:szCs w:val="32"/>
        </w:rPr>
        <w:t xml:space="preserve"> г. № </w:t>
      </w:r>
      <w:r w:rsidR="00962E9C" w:rsidRPr="009A3ABA">
        <w:rPr>
          <w:rFonts w:ascii="Arial" w:hAnsi="Arial" w:cs="Arial"/>
          <w:b/>
          <w:bCs/>
          <w:kern w:val="28"/>
          <w:sz w:val="32"/>
          <w:szCs w:val="32"/>
        </w:rPr>
        <w:t>132</w:t>
      </w:r>
      <w:r w:rsidRPr="009A3ABA">
        <w:rPr>
          <w:rFonts w:ascii="Arial" w:hAnsi="Arial" w:cs="Arial"/>
          <w:b/>
          <w:bCs/>
          <w:kern w:val="28"/>
          <w:sz w:val="32"/>
          <w:szCs w:val="32"/>
        </w:rPr>
        <w:t xml:space="preserve"> «</w:t>
      </w:r>
      <w:r w:rsidR="004F2ABD" w:rsidRPr="009A3ABA">
        <w:rPr>
          <w:rFonts w:ascii="Arial" w:hAnsi="Arial" w:cs="Arial"/>
          <w:b/>
          <w:bCs/>
          <w:color w:val="000000"/>
          <w:sz w:val="32"/>
          <w:szCs w:val="32"/>
        </w:rPr>
        <w:t>Об утверждении административного регламента по предоставлению муниципальной услуги «Раздел, объединени</w:t>
      </w:r>
      <w:r w:rsidR="00962E9C" w:rsidRPr="009A3ABA">
        <w:rPr>
          <w:rFonts w:ascii="Arial" w:hAnsi="Arial" w:cs="Arial"/>
          <w:b/>
          <w:bCs/>
          <w:color w:val="000000"/>
          <w:sz w:val="32"/>
          <w:szCs w:val="32"/>
        </w:rPr>
        <w:t xml:space="preserve">е и перераспределение земельных участков, </w:t>
      </w:r>
      <w:r w:rsidR="004F2ABD" w:rsidRPr="009A3ABA">
        <w:rPr>
          <w:rFonts w:ascii="Arial" w:hAnsi="Arial" w:cs="Arial"/>
          <w:b/>
          <w:bCs/>
          <w:color w:val="000000"/>
          <w:sz w:val="32"/>
          <w:szCs w:val="32"/>
        </w:rPr>
        <w:t>находящихся в муниципальной собственности</w:t>
      </w:r>
      <w:r w:rsidR="00916E8F" w:rsidRPr="009A3ABA">
        <w:rPr>
          <w:rFonts w:ascii="Arial" w:hAnsi="Arial" w:cs="Arial"/>
          <w:b/>
          <w:bCs/>
          <w:color w:val="000000"/>
          <w:sz w:val="32"/>
          <w:szCs w:val="32"/>
        </w:rPr>
        <w:t>»</w:t>
      </w:r>
      <w:r w:rsidR="00916E8F" w:rsidRPr="009A3ABA">
        <w:rPr>
          <w:rFonts w:ascii="Arial" w:hAnsi="Arial" w:cs="Arial"/>
          <w:b/>
          <w:bCs/>
          <w:kern w:val="28"/>
          <w:sz w:val="32"/>
          <w:szCs w:val="32"/>
        </w:rPr>
        <w:t xml:space="preserve"> </w:t>
      </w:r>
      <w:r w:rsidRPr="009A3ABA">
        <w:rPr>
          <w:rFonts w:ascii="Arial" w:hAnsi="Arial" w:cs="Arial"/>
          <w:b/>
          <w:bCs/>
          <w:kern w:val="28"/>
          <w:sz w:val="32"/>
          <w:szCs w:val="32"/>
        </w:rPr>
        <w:t xml:space="preserve">(в редакции </w:t>
      </w:r>
      <w:r w:rsidR="00FA3C4B" w:rsidRPr="009A3ABA">
        <w:rPr>
          <w:rFonts w:ascii="Arial" w:hAnsi="Arial" w:cs="Arial"/>
          <w:b/>
          <w:bCs/>
          <w:kern w:val="28"/>
          <w:sz w:val="32"/>
          <w:szCs w:val="32"/>
        </w:rPr>
        <w:t>постановлени</w:t>
      </w:r>
      <w:r w:rsidR="00962E9C" w:rsidRPr="009A3ABA">
        <w:rPr>
          <w:rFonts w:ascii="Arial" w:hAnsi="Arial" w:cs="Arial"/>
          <w:b/>
          <w:bCs/>
          <w:kern w:val="28"/>
          <w:sz w:val="32"/>
          <w:szCs w:val="32"/>
        </w:rPr>
        <w:t>я</w:t>
      </w:r>
      <w:r w:rsidR="00FA3C4B" w:rsidRPr="009A3ABA">
        <w:rPr>
          <w:rFonts w:ascii="Arial" w:hAnsi="Arial" w:cs="Arial"/>
          <w:b/>
          <w:bCs/>
          <w:kern w:val="28"/>
          <w:sz w:val="32"/>
          <w:szCs w:val="32"/>
        </w:rPr>
        <w:t xml:space="preserve"> </w:t>
      </w:r>
      <w:r w:rsidRPr="009A3ABA">
        <w:rPr>
          <w:rFonts w:ascii="Arial" w:hAnsi="Arial" w:cs="Arial"/>
          <w:b/>
          <w:bCs/>
          <w:kern w:val="28"/>
          <w:sz w:val="32"/>
          <w:szCs w:val="32"/>
        </w:rPr>
        <w:t xml:space="preserve">от </w:t>
      </w:r>
      <w:r w:rsidR="00962E9C" w:rsidRPr="009A3ABA">
        <w:rPr>
          <w:rFonts w:ascii="Arial" w:hAnsi="Arial" w:cs="Arial"/>
          <w:b/>
          <w:color w:val="000000"/>
          <w:sz w:val="32"/>
          <w:szCs w:val="32"/>
        </w:rPr>
        <w:t>25.03.2019 № 30</w:t>
      </w:r>
      <w:r w:rsidRPr="009A3ABA">
        <w:rPr>
          <w:rFonts w:ascii="Arial" w:hAnsi="Arial" w:cs="Arial"/>
          <w:b/>
          <w:bCs/>
          <w:kern w:val="28"/>
          <w:sz w:val="32"/>
          <w:szCs w:val="32"/>
        </w:rPr>
        <w:t>)</w:t>
      </w:r>
    </w:p>
    <w:bookmarkEnd w:id="0"/>
    <w:p w:rsidR="00671C30" w:rsidRPr="009A3ABA" w:rsidRDefault="00671C30" w:rsidP="00E7490E">
      <w:pPr>
        <w:autoSpaceDE w:val="0"/>
        <w:autoSpaceDN w:val="0"/>
        <w:adjustRightInd w:val="0"/>
        <w:ind w:right="141"/>
        <w:jc w:val="center"/>
        <w:rPr>
          <w:rFonts w:ascii="Arial" w:hAnsi="Arial" w:cs="Arial"/>
          <w:b/>
          <w:bCs/>
          <w:kern w:val="28"/>
        </w:rPr>
      </w:pPr>
    </w:p>
    <w:p w:rsidR="00962E9C" w:rsidRPr="009A3ABA" w:rsidRDefault="00962E9C" w:rsidP="00E7490E">
      <w:pPr>
        <w:autoSpaceDE w:val="0"/>
        <w:autoSpaceDN w:val="0"/>
        <w:adjustRightInd w:val="0"/>
        <w:ind w:right="141"/>
        <w:jc w:val="center"/>
        <w:rPr>
          <w:rFonts w:ascii="Arial" w:hAnsi="Arial" w:cs="Arial"/>
          <w:b/>
          <w:bCs/>
          <w:kern w:val="28"/>
        </w:rPr>
      </w:pPr>
    </w:p>
    <w:p w:rsidR="00405A5A" w:rsidRPr="009A3ABA" w:rsidRDefault="00217100" w:rsidP="004F2ABD">
      <w:pPr>
        <w:tabs>
          <w:tab w:val="left" w:pos="567"/>
        </w:tabs>
        <w:suppressAutoHyphens/>
        <w:ind w:firstLine="709"/>
        <w:contextualSpacing/>
        <w:jc w:val="both"/>
        <w:rPr>
          <w:rFonts w:ascii="Arial" w:hAnsi="Arial" w:cs="Arial"/>
          <w:lang w:eastAsia="ar-SA"/>
        </w:rPr>
      </w:pPr>
      <w:r w:rsidRPr="009A3ABA">
        <w:rPr>
          <w:rFonts w:ascii="Arial" w:hAnsi="Arial" w:cs="Arial"/>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06F90" w:rsidRPr="009A3ABA">
        <w:rPr>
          <w:rFonts w:ascii="Arial" w:hAnsi="Arial" w:cs="Arial"/>
        </w:rPr>
        <w:t>в соответствии с Федеральным законом от 2</w:t>
      </w:r>
      <w:r w:rsidR="004F2ABD" w:rsidRPr="009A3ABA">
        <w:rPr>
          <w:rFonts w:ascii="Arial" w:hAnsi="Arial" w:cs="Arial"/>
        </w:rPr>
        <w:t>7</w:t>
      </w:r>
      <w:r w:rsidR="00C06F90" w:rsidRPr="009A3ABA">
        <w:rPr>
          <w:rFonts w:ascii="Arial" w:hAnsi="Arial" w:cs="Arial"/>
        </w:rPr>
        <w:t>.07.20</w:t>
      </w:r>
      <w:r w:rsidR="004F2ABD" w:rsidRPr="009A3ABA">
        <w:rPr>
          <w:rFonts w:ascii="Arial" w:hAnsi="Arial" w:cs="Arial"/>
        </w:rPr>
        <w:t>1</w:t>
      </w:r>
      <w:r w:rsidR="00C06F90" w:rsidRPr="009A3ABA">
        <w:rPr>
          <w:rFonts w:ascii="Arial" w:hAnsi="Arial" w:cs="Arial"/>
        </w:rPr>
        <w:t>0 г. № 2</w:t>
      </w:r>
      <w:r w:rsidR="004F2ABD" w:rsidRPr="009A3ABA">
        <w:rPr>
          <w:rFonts w:ascii="Arial" w:hAnsi="Arial" w:cs="Arial"/>
        </w:rPr>
        <w:t>10</w:t>
      </w:r>
      <w:r w:rsidR="00C06F90" w:rsidRPr="009A3ABA">
        <w:rPr>
          <w:rFonts w:ascii="Arial" w:hAnsi="Arial" w:cs="Arial"/>
        </w:rPr>
        <w:t>-ФЗ «</w:t>
      </w:r>
      <w:r w:rsidR="004F2ABD" w:rsidRPr="009A3ABA">
        <w:rPr>
          <w:rFonts w:ascii="Arial" w:hAnsi="Arial" w:cs="Arial"/>
        </w:rPr>
        <w:t>Об организации предоставления государственных и муниципальных услуг</w:t>
      </w:r>
      <w:r w:rsidR="00C06F90" w:rsidRPr="009A3ABA">
        <w:rPr>
          <w:rFonts w:ascii="Arial" w:hAnsi="Arial" w:cs="Arial"/>
        </w:rPr>
        <w:t>»</w:t>
      </w:r>
      <w:r w:rsidR="00405A5A" w:rsidRPr="009A3ABA">
        <w:rPr>
          <w:rFonts w:ascii="Arial" w:hAnsi="Arial" w:cs="Arial"/>
          <w:lang w:eastAsia="ar-SA"/>
        </w:rPr>
        <w:t xml:space="preserve">, </w:t>
      </w:r>
      <w:r w:rsidR="004F2ABD" w:rsidRPr="009A3ABA">
        <w:rPr>
          <w:rFonts w:ascii="Arial" w:hAnsi="Arial" w:cs="Arial"/>
          <w:lang w:eastAsia="ar-SA"/>
        </w:rPr>
        <w:t xml:space="preserve">в целях приведения нормативно правового акта в соответствие с действующим законодательством Российской Федерации, </w:t>
      </w:r>
      <w:r w:rsidR="00405A5A" w:rsidRPr="009A3ABA">
        <w:rPr>
          <w:rFonts w:ascii="Arial" w:hAnsi="Arial" w:cs="Arial"/>
          <w:lang w:eastAsia="ar-SA"/>
        </w:rPr>
        <w:t xml:space="preserve">администрация </w:t>
      </w:r>
      <w:proofErr w:type="spellStart"/>
      <w:r w:rsidR="008F68CF" w:rsidRPr="009A3ABA">
        <w:rPr>
          <w:rFonts w:ascii="Arial" w:hAnsi="Arial" w:cs="Arial"/>
          <w:lang w:eastAsia="ar-SA"/>
        </w:rPr>
        <w:t>Меловатского</w:t>
      </w:r>
      <w:proofErr w:type="spellEnd"/>
      <w:r w:rsidR="00405A5A" w:rsidRPr="009A3ABA">
        <w:rPr>
          <w:rFonts w:ascii="Arial" w:hAnsi="Arial" w:cs="Arial"/>
          <w:lang w:eastAsia="ar-SA"/>
        </w:rPr>
        <w:t xml:space="preserve"> сельского поселения Калачеевского муниципального района</w:t>
      </w:r>
      <w:r w:rsidR="004F2ABD" w:rsidRPr="009A3ABA">
        <w:rPr>
          <w:rFonts w:ascii="Arial" w:hAnsi="Arial" w:cs="Arial"/>
          <w:lang w:eastAsia="ar-SA"/>
        </w:rPr>
        <w:t xml:space="preserve"> </w:t>
      </w:r>
      <w:proofErr w:type="gramStart"/>
      <w:r w:rsidR="00405A5A" w:rsidRPr="009A3ABA">
        <w:rPr>
          <w:rFonts w:ascii="Arial" w:hAnsi="Arial" w:cs="Arial"/>
          <w:lang w:eastAsia="ar-SA"/>
        </w:rPr>
        <w:t>п</w:t>
      </w:r>
      <w:proofErr w:type="gramEnd"/>
      <w:r w:rsidR="00405A5A" w:rsidRPr="009A3ABA">
        <w:rPr>
          <w:rFonts w:ascii="Arial" w:hAnsi="Arial" w:cs="Arial"/>
          <w:lang w:eastAsia="ar-SA"/>
        </w:rPr>
        <w:t xml:space="preserve"> о с т а н о в </w:t>
      </w:r>
      <w:proofErr w:type="gramStart"/>
      <w:r w:rsidR="00405A5A" w:rsidRPr="009A3ABA">
        <w:rPr>
          <w:rFonts w:ascii="Arial" w:hAnsi="Arial" w:cs="Arial"/>
          <w:lang w:eastAsia="ar-SA"/>
        </w:rPr>
        <w:t>л</w:t>
      </w:r>
      <w:proofErr w:type="gramEnd"/>
      <w:r w:rsidR="00405A5A" w:rsidRPr="009A3ABA">
        <w:rPr>
          <w:rFonts w:ascii="Arial" w:hAnsi="Arial" w:cs="Arial"/>
          <w:lang w:eastAsia="ar-SA"/>
        </w:rPr>
        <w:t xml:space="preserve"> я е т:</w:t>
      </w:r>
    </w:p>
    <w:p w:rsidR="00962E9C" w:rsidRPr="009A3ABA" w:rsidRDefault="00962E9C" w:rsidP="004F2ABD">
      <w:pPr>
        <w:tabs>
          <w:tab w:val="left" w:pos="567"/>
        </w:tabs>
        <w:suppressAutoHyphens/>
        <w:ind w:firstLine="709"/>
        <w:contextualSpacing/>
        <w:jc w:val="both"/>
        <w:rPr>
          <w:rFonts w:ascii="Arial" w:hAnsi="Arial" w:cs="Arial"/>
          <w:b/>
          <w:lang w:eastAsia="ar-SA"/>
        </w:rPr>
      </w:pPr>
    </w:p>
    <w:p w:rsidR="00012221" w:rsidRPr="009A3ABA" w:rsidRDefault="00012221" w:rsidP="00353C2C">
      <w:pPr>
        <w:ind w:firstLine="709"/>
        <w:jc w:val="both"/>
        <w:rPr>
          <w:rFonts w:ascii="Arial" w:hAnsi="Arial" w:cs="Arial"/>
        </w:rPr>
      </w:pPr>
    </w:p>
    <w:p w:rsidR="00E7490E" w:rsidRPr="009A3ABA" w:rsidRDefault="00353C2C" w:rsidP="00217100">
      <w:pPr>
        <w:autoSpaceDE w:val="0"/>
        <w:autoSpaceDN w:val="0"/>
        <w:adjustRightInd w:val="0"/>
        <w:ind w:right="-2" w:firstLine="567"/>
        <w:jc w:val="both"/>
        <w:rPr>
          <w:rFonts w:ascii="Arial" w:hAnsi="Arial" w:cs="Arial"/>
        </w:rPr>
      </w:pPr>
      <w:r w:rsidRPr="009A3ABA">
        <w:rPr>
          <w:rFonts w:ascii="Arial" w:hAnsi="Arial" w:cs="Arial"/>
        </w:rPr>
        <w:t xml:space="preserve">1. </w:t>
      </w:r>
      <w:r w:rsidR="000C0BF9" w:rsidRPr="009A3ABA">
        <w:rPr>
          <w:rFonts w:ascii="Arial" w:hAnsi="Arial" w:cs="Arial"/>
        </w:rPr>
        <w:t xml:space="preserve">Внести в постановление администрации </w:t>
      </w:r>
      <w:proofErr w:type="spellStart"/>
      <w:r w:rsidR="008F68CF" w:rsidRPr="009A3ABA">
        <w:rPr>
          <w:rFonts w:ascii="Arial" w:hAnsi="Arial" w:cs="Arial"/>
        </w:rPr>
        <w:t>Меловатского</w:t>
      </w:r>
      <w:proofErr w:type="spellEnd"/>
      <w:r w:rsidR="000C0BF9" w:rsidRPr="009A3ABA">
        <w:rPr>
          <w:rFonts w:ascii="Arial" w:hAnsi="Arial" w:cs="Arial"/>
        </w:rPr>
        <w:t xml:space="preserve"> сельского поселения Калачеевского муниципального района</w:t>
      </w:r>
      <w:r w:rsidR="00CB5EF0" w:rsidRPr="009A3ABA">
        <w:rPr>
          <w:rFonts w:ascii="Arial" w:hAnsi="Arial" w:cs="Arial"/>
        </w:rPr>
        <w:t xml:space="preserve"> Воронежской области</w:t>
      </w:r>
      <w:r w:rsidR="000C0BF9" w:rsidRPr="009A3ABA">
        <w:rPr>
          <w:rFonts w:ascii="Arial" w:hAnsi="Arial" w:cs="Arial"/>
        </w:rPr>
        <w:t xml:space="preserve"> </w:t>
      </w:r>
      <w:r w:rsidR="006E73A3" w:rsidRPr="009A3ABA">
        <w:rPr>
          <w:rFonts w:ascii="Arial" w:hAnsi="Arial" w:cs="Arial"/>
          <w:bCs/>
          <w:kern w:val="28"/>
        </w:rPr>
        <w:t xml:space="preserve">от </w:t>
      </w:r>
      <w:r w:rsidR="00962E9C" w:rsidRPr="009A3ABA">
        <w:rPr>
          <w:rFonts w:ascii="Arial" w:hAnsi="Arial" w:cs="Arial"/>
          <w:bCs/>
          <w:kern w:val="28"/>
        </w:rPr>
        <w:t>27.12.2016 г. № 132 «</w:t>
      </w:r>
      <w:r w:rsidR="00962E9C" w:rsidRPr="009A3ABA">
        <w:rPr>
          <w:rFonts w:ascii="Arial" w:hAnsi="Arial" w:cs="Arial"/>
          <w:bCs/>
          <w:color w:val="000000"/>
        </w:rPr>
        <w:t>Об утверждении административного регламента по предоставлению муниципальной услуги «Раздел, объединение и перераспределение земельных участков, находящихся в муниципальной собственности»</w:t>
      </w:r>
      <w:r w:rsidR="00962E9C" w:rsidRPr="009A3ABA">
        <w:rPr>
          <w:rFonts w:ascii="Arial" w:hAnsi="Arial" w:cs="Arial"/>
          <w:bCs/>
          <w:kern w:val="28"/>
        </w:rPr>
        <w:t xml:space="preserve"> (в редакции постановления от </w:t>
      </w:r>
      <w:r w:rsidR="00962E9C" w:rsidRPr="009A3ABA">
        <w:rPr>
          <w:rFonts w:ascii="Arial" w:hAnsi="Arial" w:cs="Arial"/>
          <w:color w:val="000000"/>
        </w:rPr>
        <w:t>25.03.2019 № 30</w:t>
      </w:r>
      <w:r w:rsidR="00962E9C" w:rsidRPr="009A3ABA">
        <w:rPr>
          <w:rFonts w:ascii="Arial" w:hAnsi="Arial" w:cs="Arial"/>
          <w:bCs/>
          <w:kern w:val="28"/>
        </w:rPr>
        <w:t>)</w:t>
      </w:r>
      <w:r w:rsidR="00217100" w:rsidRPr="009A3ABA">
        <w:rPr>
          <w:rFonts w:ascii="Arial" w:hAnsi="Arial" w:cs="Arial"/>
          <w:bCs/>
          <w:kern w:val="28"/>
        </w:rPr>
        <w:t xml:space="preserve"> </w:t>
      </w:r>
      <w:r w:rsidR="00492F8E" w:rsidRPr="009A3ABA">
        <w:rPr>
          <w:rFonts w:ascii="Arial" w:hAnsi="Arial" w:cs="Arial"/>
          <w:bCs/>
          <w:kern w:val="28"/>
        </w:rPr>
        <w:t>с</w:t>
      </w:r>
      <w:r w:rsidR="00E7490E" w:rsidRPr="009A3ABA">
        <w:rPr>
          <w:rFonts w:ascii="Arial" w:hAnsi="Arial" w:cs="Arial"/>
        </w:rPr>
        <w:t>ледующие изменения:</w:t>
      </w:r>
    </w:p>
    <w:p w:rsidR="00217100" w:rsidRPr="009A3ABA" w:rsidRDefault="000C0BF9" w:rsidP="00217100">
      <w:pPr>
        <w:tabs>
          <w:tab w:val="left" w:pos="0"/>
        </w:tabs>
        <w:ind w:firstLine="720"/>
        <w:jc w:val="both"/>
        <w:rPr>
          <w:rFonts w:ascii="Arial" w:hAnsi="Arial" w:cs="Arial"/>
          <w:color w:val="FF0000"/>
        </w:rPr>
      </w:pPr>
      <w:r w:rsidRPr="009A3ABA">
        <w:rPr>
          <w:rFonts w:ascii="Arial" w:hAnsi="Arial" w:cs="Arial"/>
        </w:rPr>
        <w:t xml:space="preserve">1.1. </w:t>
      </w:r>
      <w:r w:rsidR="00F340A9" w:rsidRPr="009A3ABA">
        <w:rPr>
          <w:rFonts w:ascii="Arial" w:hAnsi="Arial" w:cs="Arial"/>
          <w:color w:val="1E1E1E"/>
        </w:rPr>
        <w:t xml:space="preserve">В </w:t>
      </w:r>
      <w:r w:rsidR="003E3CAE">
        <w:rPr>
          <w:rFonts w:ascii="Arial" w:hAnsi="Arial" w:cs="Arial"/>
          <w:bCs/>
          <w:color w:val="1E1E1E"/>
        </w:rPr>
        <w:t xml:space="preserve">Административный регламент: </w:t>
      </w:r>
    </w:p>
    <w:p w:rsidR="00217100" w:rsidRPr="009A3ABA" w:rsidRDefault="000C0BF9" w:rsidP="00217100">
      <w:pPr>
        <w:ind w:firstLine="709"/>
        <w:jc w:val="both"/>
        <w:rPr>
          <w:rFonts w:ascii="Arial" w:hAnsi="Arial" w:cs="Arial"/>
        </w:rPr>
      </w:pPr>
      <w:r w:rsidRPr="009A3ABA">
        <w:rPr>
          <w:rFonts w:ascii="Arial" w:hAnsi="Arial" w:cs="Arial"/>
        </w:rPr>
        <w:t xml:space="preserve">1.1.1. </w:t>
      </w:r>
      <w:r w:rsidR="00F340A9" w:rsidRPr="009A3ABA">
        <w:rPr>
          <w:rFonts w:ascii="Arial" w:hAnsi="Arial" w:cs="Arial"/>
        </w:rPr>
        <w:t>Пункт 2.4. Административного регламента изложить в следующей редакции:</w:t>
      </w:r>
    </w:p>
    <w:p w:rsidR="00783CB4" w:rsidRPr="009A3ABA" w:rsidRDefault="00F340A9" w:rsidP="00783CB4">
      <w:pPr>
        <w:widowControl w:val="0"/>
        <w:autoSpaceDE w:val="0"/>
        <w:autoSpaceDN w:val="0"/>
        <w:adjustRightInd w:val="0"/>
        <w:ind w:firstLine="709"/>
        <w:contextualSpacing/>
        <w:jc w:val="both"/>
        <w:rPr>
          <w:rFonts w:ascii="Arial" w:hAnsi="Arial" w:cs="Arial"/>
          <w:color w:val="000000"/>
        </w:rPr>
      </w:pPr>
      <w:r w:rsidRPr="009A3ABA">
        <w:rPr>
          <w:rFonts w:ascii="Arial" w:hAnsi="Arial" w:cs="Arial"/>
        </w:rPr>
        <w:t xml:space="preserve">«2.4. </w:t>
      </w:r>
      <w:r w:rsidR="00783CB4" w:rsidRPr="009A3ABA">
        <w:rPr>
          <w:rFonts w:ascii="Arial" w:hAnsi="Arial" w:cs="Arial"/>
          <w:color w:val="000000"/>
        </w:rPr>
        <w:t>Срок предоставления муниципальной услуги.</w:t>
      </w:r>
    </w:p>
    <w:p w:rsidR="00783CB4" w:rsidRPr="009A3ABA" w:rsidRDefault="00783CB4" w:rsidP="00783CB4">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Срок предоставления муниципальной услуги не должен превышать 14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83CB4" w:rsidRPr="009A3ABA" w:rsidRDefault="00783CB4" w:rsidP="00783CB4">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lastRenderedPageBreak/>
        <w:t>Срок исполнения административной процедуры по приему и регистрации заявления и комплекта документов - в течение 1 календарного дня.</w:t>
      </w:r>
    </w:p>
    <w:p w:rsidR="00783CB4" w:rsidRPr="009A3ABA" w:rsidRDefault="00783CB4" w:rsidP="00783CB4">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Срок рассмотрения представленных документов, в том числе истребование документов, указанных в пункте 2.6.2 настоящего Административного регламента, в рамках межведомственного взаимодействия - 7 календарных дней.</w:t>
      </w:r>
    </w:p>
    <w:p w:rsidR="00783CB4" w:rsidRPr="009A3ABA" w:rsidRDefault="00783CB4" w:rsidP="00783CB4">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 xml:space="preserve">Срок подготовки проекта постановления администрации </w:t>
      </w:r>
      <w:proofErr w:type="spellStart"/>
      <w:r w:rsidR="008F68CF"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или подготовка мотивированного отказа в предоставлении муниципальной услуги - 4 календарных дня.</w:t>
      </w:r>
    </w:p>
    <w:p w:rsidR="00783CB4" w:rsidRPr="009A3ABA" w:rsidRDefault="00783CB4" w:rsidP="00783CB4">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Срок направления заявителю постановления администрации поселения об образовании земельных участков при разделе, объединении и перераспределении земельных участков, находящихся в муниципальной собственности, и земельных участков, государственная собственность на которые не разграничена, либо уведомления о мотивированном отказе - 2 календарных дня.</w:t>
      </w:r>
    </w:p>
    <w:p w:rsidR="00783CB4" w:rsidRPr="009A3ABA" w:rsidRDefault="00783CB4" w:rsidP="00783CB4">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83CB4" w:rsidRPr="009A3ABA" w:rsidRDefault="00783CB4" w:rsidP="00482B33">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Оснований для приостановления сроков предоставления муниципальной услуги законодательством не предусмотрено</w:t>
      </w:r>
      <w:proofErr w:type="gramStart"/>
      <w:r w:rsidRPr="009A3ABA">
        <w:rPr>
          <w:rFonts w:ascii="Arial" w:hAnsi="Arial" w:cs="Arial"/>
          <w:color w:val="000000"/>
        </w:rPr>
        <w:t>.»;</w:t>
      </w:r>
      <w:proofErr w:type="gramEnd"/>
    </w:p>
    <w:p w:rsidR="00482B33" w:rsidRPr="009A3ABA" w:rsidRDefault="00482B33" w:rsidP="00482B33">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1.1.2. П</w:t>
      </w:r>
      <w:r w:rsidR="009A3ABA">
        <w:rPr>
          <w:rFonts w:ascii="Arial" w:hAnsi="Arial" w:cs="Arial"/>
          <w:color w:val="000000"/>
        </w:rPr>
        <w:t>ункт 2.8.</w:t>
      </w:r>
      <w:r w:rsidRPr="009A3ABA">
        <w:rPr>
          <w:rFonts w:ascii="Arial" w:hAnsi="Arial" w:cs="Arial"/>
          <w:color w:val="000000"/>
        </w:rPr>
        <w:t xml:space="preserve"> Административного регламента изложить в следующей редакции:</w:t>
      </w:r>
    </w:p>
    <w:p w:rsidR="009A3ABA" w:rsidRDefault="00482B33" w:rsidP="009A3ABA">
      <w:pPr>
        <w:pStyle w:val="consplusnormal"/>
        <w:spacing w:before="0" w:beforeAutospacing="0" w:after="0" w:afterAutospacing="0"/>
        <w:ind w:firstLine="709"/>
        <w:jc w:val="both"/>
        <w:rPr>
          <w:rFonts w:ascii="Arial" w:hAnsi="Arial" w:cs="Arial"/>
          <w:color w:val="000000"/>
        </w:rPr>
      </w:pPr>
      <w:r w:rsidRPr="009A3ABA">
        <w:rPr>
          <w:rFonts w:ascii="Arial" w:hAnsi="Arial" w:cs="Arial"/>
          <w:color w:val="000000"/>
        </w:rPr>
        <w:t>«2.8</w:t>
      </w:r>
      <w:r w:rsidR="009A3ABA">
        <w:rPr>
          <w:rFonts w:ascii="Arial" w:hAnsi="Arial" w:cs="Arial"/>
          <w:color w:val="000000"/>
        </w:rPr>
        <w:t xml:space="preserve">. </w:t>
      </w:r>
      <w:r w:rsidR="009A3ABA">
        <w:rPr>
          <w:rFonts w:ascii="Arial" w:hAnsi="Arial" w:cs="Arial"/>
          <w:color w:val="000000"/>
        </w:rPr>
        <w:t>Исчерпывающи</w:t>
      </w:r>
      <w:r w:rsidR="009A3ABA">
        <w:rPr>
          <w:rFonts w:ascii="Arial" w:hAnsi="Arial" w:cs="Arial"/>
          <w:color w:val="000000"/>
        </w:rPr>
        <w:t xml:space="preserve">й перечень оснований для отказа </w:t>
      </w:r>
      <w:r w:rsidR="009A3ABA">
        <w:rPr>
          <w:rFonts w:ascii="Arial" w:hAnsi="Arial" w:cs="Arial"/>
          <w:color w:val="000000"/>
        </w:rPr>
        <w:t>в предоставлении муниципальной услуги</w:t>
      </w:r>
    </w:p>
    <w:p w:rsidR="00482B33" w:rsidRPr="009A3ABA" w:rsidRDefault="00482B33" w:rsidP="00482B33">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Основанием для отказа в предоставлении муниципальной услуги является:</w:t>
      </w:r>
    </w:p>
    <w:p w:rsidR="00482B33" w:rsidRPr="009A3ABA" w:rsidRDefault="00482B33" w:rsidP="00482B33">
      <w:pPr>
        <w:widowControl w:val="0"/>
        <w:autoSpaceDE w:val="0"/>
        <w:autoSpaceDN w:val="0"/>
        <w:adjustRightInd w:val="0"/>
        <w:ind w:firstLine="709"/>
        <w:contextualSpacing/>
        <w:jc w:val="both"/>
        <w:rPr>
          <w:rFonts w:ascii="Arial" w:hAnsi="Arial" w:cs="Arial"/>
          <w:color w:val="000000"/>
        </w:rPr>
      </w:pPr>
      <w:r w:rsidRPr="009A3ABA">
        <w:rPr>
          <w:rFonts w:ascii="Arial" w:hAnsi="Arial" w:cs="Arial"/>
          <w:color w:val="000000"/>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 11.10 Земельного Кодекса РФ;</w:t>
      </w:r>
    </w:p>
    <w:p w:rsidR="00482B33" w:rsidRPr="009A3ABA" w:rsidRDefault="00482B33" w:rsidP="00482B33">
      <w:pPr>
        <w:ind w:firstLine="540"/>
        <w:jc w:val="both"/>
        <w:rPr>
          <w:rFonts w:ascii="Arial" w:hAnsi="Arial" w:cs="Arial"/>
        </w:rPr>
      </w:pPr>
      <w:r w:rsidRPr="009A3ABA">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82B33" w:rsidRPr="009A3ABA" w:rsidRDefault="00482B33" w:rsidP="00482B33">
      <w:pPr>
        <w:ind w:firstLine="540"/>
        <w:jc w:val="both"/>
        <w:rPr>
          <w:rFonts w:ascii="Arial" w:hAnsi="Arial" w:cs="Arial"/>
        </w:rPr>
      </w:pPr>
      <w:r w:rsidRPr="009A3ABA">
        <w:rPr>
          <w:rFonts w:ascii="Arial" w:hAnsi="Arial" w:cs="Arial"/>
        </w:rPr>
        <w:t>-разработка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482B33" w:rsidRPr="009A3ABA" w:rsidRDefault="00482B33" w:rsidP="00482B33">
      <w:pPr>
        <w:ind w:firstLine="540"/>
        <w:jc w:val="both"/>
        <w:rPr>
          <w:rFonts w:ascii="Arial" w:hAnsi="Arial" w:cs="Arial"/>
        </w:rPr>
      </w:pPr>
      <w:r w:rsidRPr="009A3ABA">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82B33" w:rsidRPr="009A3ABA" w:rsidRDefault="00482B33" w:rsidP="00482B33">
      <w:pPr>
        <w:ind w:firstLine="540"/>
        <w:jc w:val="both"/>
        <w:rPr>
          <w:rFonts w:ascii="Arial" w:hAnsi="Arial" w:cs="Arial"/>
        </w:rPr>
      </w:pPr>
      <w:r w:rsidRPr="009A3ABA">
        <w:rPr>
          <w:rFonts w:ascii="Arial" w:hAnsi="Arial"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482B33" w:rsidRPr="009A3ABA" w:rsidRDefault="00482B33" w:rsidP="00482B33">
      <w:pPr>
        <w:ind w:firstLine="540"/>
        <w:jc w:val="both"/>
        <w:rPr>
          <w:rFonts w:ascii="Arial" w:hAnsi="Arial" w:cs="Arial"/>
        </w:rPr>
      </w:pPr>
      <w:r w:rsidRPr="009A3ABA">
        <w:rPr>
          <w:rFonts w:ascii="Arial" w:hAnsi="Arial"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roofErr w:type="gramStart"/>
      <w:r w:rsidRPr="009A3ABA">
        <w:rPr>
          <w:rFonts w:ascii="Arial" w:hAnsi="Arial" w:cs="Arial"/>
        </w:rPr>
        <w:t>.»;</w:t>
      </w:r>
      <w:proofErr w:type="gramEnd"/>
    </w:p>
    <w:p w:rsidR="00273D3B" w:rsidRPr="009A3ABA" w:rsidRDefault="00273D3B" w:rsidP="00273D3B">
      <w:pPr>
        <w:ind w:firstLine="539"/>
        <w:jc w:val="both"/>
        <w:rPr>
          <w:rFonts w:ascii="Arial" w:hAnsi="Arial" w:cs="Arial"/>
        </w:rPr>
      </w:pPr>
      <w:r w:rsidRPr="009A3ABA">
        <w:rPr>
          <w:rFonts w:ascii="Arial" w:hAnsi="Arial" w:cs="Arial"/>
        </w:rPr>
        <w:lastRenderedPageBreak/>
        <w:t>1.1.</w:t>
      </w:r>
      <w:r w:rsidR="009A3ABA">
        <w:rPr>
          <w:rFonts w:ascii="Arial" w:hAnsi="Arial" w:cs="Arial"/>
        </w:rPr>
        <w:t>3</w:t>
      </w:r>
      <w:r w:rsidRPr="009A3ABA">
        <w:rPr>
          <w:rFonts w:ascii="Arial" w:hAnsi="Arial" w:cs="Arial"/>
        </w:rPr>
        <w:t>. В пункте 3.4.</w:t>
      </w:r>
      <w:r w:rsidR="009A3ABA">
        <w:rPr>
          <w:rFonts w:ascii="Arial" w:hAnsi="Arial" w:cs="Arial"/>
        </w:rPr>
        <w:t>4</w:t>
      </w:r>
      <w:r w:rsidRPr="009A3ABA">
        <w:rPr>
          <w:rFonts w:ascii="Arial" w:hAnsi="Arial" w:cs="Arial"/>
        </w:rPr>
        <w:t>. Административного регламента слова «</w:t>
      </w:r>
      <w:r w:rsidR="009A3ABA">
        <w:rPr>
          <w:rFonts w:ascii="Arial" w:hAnsi="Arial" w:cs="Arial"/>
        </w:rPr>
        <w:t>22</w:t>
      </w:r>
      <w:r w:rsidRPr="009A3ABA">
        <w:rPr>
          <w:rFonts w:ascii="Arial" w:hAnsi="Arial" w:cs="Arial"/>
        </w:rPr>
        <w:t xml:space="preserve"> </w:t>
      </w:r>
      <w:proofErr w:type="gramStart"/>
      <w:r w:rsidRPr="009A3ABA">
        <w:rPr>
          <w:rFonts w:ascii="Arial" w:hAnsi="Arial" w:cs="Arial"/>
        </w:rPr>
        <w:t>календарных</w:t>
      </w:r>
      <w:proofErr w:type="gramEnd"/>
      <w:r w:rsidRPr="009A3ABA">
        <w:rPr>
          <w:rFonts w:ascii="Arial" w:hAnsi="Arial" w:cs="Arial"/>
        </w:rPr>
        <w:t xml:space="preserve"> дн</w:t>
      </w:r>
      <w:r w:rsidR="009A3ABA">
        <w:rPr>
          <w:rFonts w:ascii="Arial" w:hAnsi="Arial" w:cs="Arial"/>
        </w:rPr>
        <w:t>я</w:t>
      </w:r>
      <w:r w:rsidRPr="009A3ABA">
        <w:rPr>
          <w:rFonts w:ascii="Arial" w:hAnsi="Arial" w:cs="Arial"/>
        </w:rPr>
        <w:t>» заменить словами «4 календарных дня»;</w:t>
      </w:r>
    </w:p>
    <w:p w:rsidR="00273D3B" w:rsidRPr="009A3ABA" w:rsidRDefault="00273D3B" w:rsidP="00273D3B">
      <w:pPr>
        <w:ind w:firstLine="539"/>
        <w:jc w:val="both"/>
        <w:rPr>
          <w:rFonts w:ascii="Arial" w:hAnsi="Arial" w:cs="Arial"/>
        </w:rPr>
      </w:pPr>
      <w:r w:rsidRPr="009A3ABA">
        <w:rPr>
          <w:rFonts w:ascii="Arial" w:hAnsi="Arial" w:cs="Arial"/>
        </w:rPr>
        <w:t>1.1.</w:t>
      </w:r>
      <w:r w:rsidR="009A3ABA">
        <w:rPr>
          <w:rFonts w:ascii="Arial" w:hAnsi="Arial" w:cs="Arial"/>
        </w:rPr>
        <w:t>4</w:t>
      </w:r>
      <w:r w:rsidRPr="009A3ABA">
        <w:rPr>
          <w:rFonts w:ascii="Arial" w:hAnsi="Arial" w:cs="Arial"/>
        </w:rPr>
        <w:t>. В пункте 3.5.</w:t>
      </w:r>
      <w:r w:rsidR="009A3ABA">
        <w:rPr>
          <w:rFonts w:ascii="Arial" w:hAnsi="Arial" w:cs="Arial"/>
        </w:rPr>
        <w:t>3</w:t>
      </w:r>
      <w:r w:rsidRPr="009A3ABA">
        <w:rPr>
          <w:rFonts w:ascii="Arial" w:hAnsi="Arial" w:cs="Arial"/>
        </w:rPr>
        <w:t xml:space="preserve">. слова «3 </w:t>
      </w:r>
      <w:proofErr w:type="gramStart"/>
      <w:r w:rsidRPr="009A3ABA">
        <w:rPr>
          <w:rFonts w:ascii="Arial" w:hAnsi="Arial" w:cs="Arial"/>
        </w:rPr>
        <w:t>календарных</w:t>
      </w:r>
      <w:proofErr w:type="gramEnd"/>
      <w:r w:rsidRPr="009A3ABA">
        <w:rPr>
          <w:rFonts w:ascii="Arial" w:hAnsi="Arial" w:cs="Arial"/>
        </w:rPr>
        <w:t xml:space="preserve"> дн</w:t>
      </w:r>
      <w:r w:rsidR="009A3ABA">
        <w:rPr>
          <w:rFonts w:ascii="Arial" w:hAnsi="Arial" w:cs="Arial"/>
        </w:rPr>
        <w:t>я</w:t>
      </w:r>
      <w:r w:rsidRPr="009A3ABA">
        <w:rPr>
          <w:rFonts w:ascii="Arial" w:hAnsi="Arial" w:cs="Arial"/>
        </w:rPr>
        <w:t>» заменить словами «2 календарных дн</w:t>
      </w:r>
      <w:r w:rsidR="009A3ABA">
        <w:rPr>
          <w:rFonts w:ascii="Arial" w:hAnsi="Arial" w:cs="Arial"/>
        </w:rPr>
        <w:t>я</w:t>
      </w:r>
      <w:r w:rsidRPr="009A3ABA">
        <w:rPr>
          <w:rFonts w:ascii="Arial" w:hAnsi="Arial" w:cs="Arial"/>
        </w:rPr>
        <w:t>»</w:t>
      </w:r>
      <w:r w:rsidR="009970F5" w:rsidRPr="009A3ABA">
        <w:rPr>
          <w:rFonts w:ascii="Arial" w:hAnsi="Arial" w:cs="Arial"/>
        </w:rPr>
        <w:t>.</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1.1.</w:t>
      </w:r>
      <w:r w:rsidR="009A3ABA">
        <w:rPr>
          <w:rFonts w:ascii="Arial" w:hAnsi="Arial" w:cs="Arial"/>
          <w:color w:val="000000"/>
        </w:rPr>
        <w:t>5</w:t>
      </w:r>
      <w:r w:rsidRPr="009A3ABA">
        <w:rPr>
          <w:rFonts w:ascii="Arial" w:hAnsi="Arial" w:cs="Arial"/>
          <w:color w:val="000000"/>
        </w:rPr>
        <w:t>. Раздел 5 административного регламента изложить в новой редакции:</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«5. Досудебный (внесудебный) порядок </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5.2. Заявитель может обратиться с </w:t>
      </w:r>
      <w:proofErr w:type="gramStart"/>
      <w:r w:rsidRPr="009A3ABA">
        <w:rPr>
          <w:rFonts w:ascii="Arial" w:hAnsi="Arial" w:cs="Arial"/>
          <w:color w:val="000000"/>
        </w:rPr>
        <w:t>жалобой</w:t>
      </w:r>
      <w:proofErr w:type="gramEnd"/>
      <w:r w:rsidRPr="009A3ABA">
        <w:rPr>
          <w:rFonts w:ascii="Arial" w:hAnsi="Arial" w:cs="Arial"/>
          <w:color w:val="000000"/>
        </w:rPr>
        <w:t xml:space="preserve"> в том числе в следующих случаях:</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 нарушение срока предоставления муниципальной услуги. </w:t>
      </w:r>
      <w:proofErr w:type="gramStart"/>
      <w:r w:rsidRPr="009A3ABA">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 для предоставления муниципальной услуги;</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 для предоставления муниципальной услуги, у заявителя;</w:t>
      </w:r>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w:t>
      </w:r>
      <w:proofErr w:type="gramEnd"/>
      <w:r w:rsidRPr="009A3ABA">
        <w:rPr>
          <w:rFonts w:ascii="Arial" w:hAnsi="Arial" w:cs="Arial"/>
          <w:color w:val="000000"/>
        </w:rPr>
        <w:t xml:space="preserve"> </w:t>
      </w:r>
      <w:proofErr w:type="gramStart"/>
      <w:r w:rsidRPr="009A3ABA">
        <w:rPr>
          <w:rFonts w:ascii="Arial" w:hAnsi="Arial" w:cs="Arial"/>
          <w:color w:val="000000"/>
        </w:rPr>
        <w:t xml:space="preserve">В указанном случае досудебное (внесудебное) обжалование заявителем решений и действий </w:t>
      </w:r>
      <w:r w:rsidRPr="009A3ABA">
        <w:rPr>
          <w:rFonts w:ascii="Arial" w:hAnsi="Arial" w:cs="Arial"/>
          <w:color w:val="000000"/>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w:t>
      </w:r>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3ABA">
        <w:rPr>
          <w:rFonts w:ascii="Arial" w:hAnsi="Arial" w:cs="Arial"/>
          <w:color w:val="000000"/>
        </w:rPr>
        <w:t xml:space="preserve"> </w:t>
      </w:r>
      <w:proofErr w:type="gramStart"/>
      <w:r w:rsidRPr="009A3ABA">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 нарушение срока или порядка выдачи документов по результатам предоставления муниципальной услуги;</w:t>
      </w:r>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w:t>
      </w:r>
      <w:proofErr w:type="gramEnd"/>
      <w:r w:rsidRPr="009A3ABA">
        <w:rPr>
          <w:rFonts w:ascii="Arial" w:hAnsi="Arial" w:cs="Arial"/>
          <w:color w:val="000000"/>
        </w:rPr>
        <w:t xml:space="preserve"> </w:t>
      </w:r>
      <w:proofErr w:type="gramStart"/>
      <w:r w:rsidRPr="009A3ABA">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9A3ABA">
        <w:rPr>
          <w:rFonts w:ascii="Arial" w:hAnsi="Arial" w:cs="Arial"/>
          <w:color w:val="000000"/>
        </w:rPr>
        <w:t xml:space="preserve"> </w:t>
      </w:r>
      <w:proofErr w:type="gramStart"/>
      <w:r w:rsidRPr="009A3ABA">
        <w:rPr>
          <w:rFonts w:ascii="Arial" w:hAnsi="Arial" w:cs="Arial"/>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5.3. Заявители имеют право на получение информации, необходимой для обоснования и рассмотрения жалобы.</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5.4. Оснований для отказа в рассмотрении жалобы не имеется.</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lastRenderedPageBreak/>
        <w:t>5.5. Основанием для начала процедуры досудебного (внесудебного) обжалования является поступившая жалоба.</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5.6. Жалоба должна содержать:</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5.7.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Глава администрации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9A3ABA">
        <w:rPr>
          <w:rFonts w:ascii="Arial" w:hAnsi="Arial" w:cs="Arial"/>
          <w:color w:val="000000"/>
        </w:rPr>
        <w:lastRenderedPageBreak/>
        <w:t>официальном сайте администрации в сети Интернет, на информационных стендах.</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5.9. По результатам рассмотрения жалобы лицом, уполномоченным на ее рассмотрение, принимается одно из следующих решений:</w:t>
      </w:r>
    </w:p>
    <w:p w:rsidR="006E3198" w:rsidRPr="009A3ABA" w:rsidRDefault="006E3198" w:rsidP="006E3198">
      <w:pPr>
        <w:ind w:firstLine="567"/>
        <w:jc w:val="both"/>
        <w:rPr>
          <w:rFonts w:ascii="Arial" w:hAnsi="Arial" w:cs="Arial"/>
          <w:color w:val="000000"/>
        </w:rPr>
      </w:pPr>
      <w:proofErr w:type="gramStart"/>
      <w:r w:rsidRPr="009A3ABA">
        <w:rPr>
          <w:rFonts w:ascii="Arial" w:hAnsi="Arial"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Pr="009A3ABA">
        <w:rPr>
          <w:rFonts w:ascii="Arial" w:hAnsi="Arial" w:cs="Arial"/>
          <w:color w:val="000000"/>
        </w:rPr>
        <w:t>Меловатского</w:t>
      </w:r>
      <w:proofErr w:type="spellEnd"/>
      <w:r w:rsidRPr="009A3ABA">
        <w:rPr>
          <w:rFonts w:ascii="Arial" w:hAnsi="Arial" w:cs="Arial"/>
          <w:color w:val="000000"/>
        </w:rPr>
        <w:t xml:space="preserve"> сельского поселения;</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2) в удовлетворении жалобы отказывается.</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5.10. </w:t>
      </w:r>
      <w:proofErr w:type="gramStart"/>
      <w:r w:rsidRPr="009A3ABA">
        <w:rPr>
          <w:rFonts w:ascii="Arial" w:hAnsi="Arial" w:cs="Arial"/>
          <w:color w:val="000000"/>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A3ABA">
        <w:rPr>
          <w:rFonts w:ascii="Arial" w:hAnsi="Arial" w:cs="Arial"/>
          <w:color w:val="000000"/>
        </w:rPr>
        <w:t xml:space="preserve"> ее регистрации.</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2) подача жалобы лицом, полномочия которого не подтверждены в порядке, установленном законодательством;</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4) если обжалуемые действия являются правомерными.</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5.14. </w:t>
      </w:r>
      <w:proofErr w:type="gramStart"/>
      <w:r w:rsidRPr="009A3ABA">
        <w:rPr>
          <w:rFonts w:ascii="Arial" w:hAnsi="Arial" w:cs="Arial"/>
          <w:color w:val="000000"/>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E3198" w:rsidRPr="009A3ABA" w:rsidRDefault="006E3198" w:rsidP="006E3198">
      <w:pPr>
        <w:ind w:firstLine="567"/>
        <w:jc w:val="both"/>
        <w:rPr>
          <w:rFonts w:ascii="Arial" w:hAnsi="Arial" w:cs="Arial"/>
          <w:color w:val="000000"/>
        </w:rPr>
      </w:pPr>
      <w:r w:rsidRPr="009A3ABA">
        <w:rPr>
          <w:rFonts w:ascii="Arial" w:hAnsi="Arial" w:cs="Arial"/>
          <w:color w:val="000000"/>
        </w:rPr>
        <w:t xml:space="preserve">5.15. В случае признания </w:t>
      </w:r>
      <w:proofErr w:type="gramStart"/>
      <w:r w:rsidRPr="009A3ABA">
        <w:rPr>
          <w:rFonts w:ascii="Arial" w:hAnsi="Arial" w:cs="Arial"/>
          <w:color w:val="000000"/>
        </w:rPr>
        <w:t>жалобы</w:t>
      </w:r>
      <w:proofErr w:type="gramEnd"/>
      <w:r w:rsidRPr="009A3ABA">
        <w:rPr>
          <w:rFonts w:ascii="Arial" w:hAnsi="Arial" w:cs="Arial"/>
          <w:color w:val="000000"/>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3198" w:rsidRPr="009A3ABA" w:rsidRDefault="006E3198" w:rsidP="006E3198">
      <w:pPr>
        <w:ind w:firstLine="539"/>
        <w:jc w:val="both"/>
        <w:rPr>
          <w:rFonts w:ascii="Arial" w:hAnsi="Arial" w:cs="Arial"/>
        </w:rPr>
      </w:pPr>
      <w:r w:rsidRPr="009A3ABA">
        <w:rPr>
          <w:rFonts w:ascii="Arial" w:hAnsi="Arial" w:cs="Arial"/>
          <w:color w:val="000000"/>
        </w:rPr>
        <w:t xml:space="preserve">5.16. В случае установления в ходе или по результатам </w:t>
      </w:r>
      <w:proofErr w:type="gramStart"/>
      <w:r w:rsidRPr="009A3ABA">
        <w:rPr>
          <w:rFonts w:ascii="Arial" w:hAnsi="Arial" w:cs="Arial"/>
          <w:color w:val="000000"/>
        </w:rPr>
        <w:t>рассмотрения жалобы признаков состава административного правонарушения</w:t>
      </w:r>
      <w:proofErr w:type="gramEnd"/>
      <w:r w:rsidRPr="009A3ABA">
        <w:rPr>
          <w:rFonts w:ascii="Arial" w:hAnsi="Arial"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0C7C" w:rsidRPr="009A3ABA" w:rsidRDefault="00110C7C" w:rsidP="00217100">
      <w:pPr>
        <w:ind w:firstLine="567"/>
        <w:jc w:val="both"/>
        <w:rPr>
          <w:rFonts w:ascii="Arial" w:hAnsi="Arial" w:cs="Arial"/>
        </w:rPr>
      </w:pPr>
      <w:r w:rsidRPr="009A3ABA">
        <w:rPr>
          <w:rFonts w:ascii="Arial" w:eastAsia="Calibri" w:hAnsi="Arial" w:cs="Arial"/>
        </w:rPr>
        <w:t xml:space="preserve">2. </w:t>
      </w:r>
      <w:r w:rsidRPr="009A3ABA">
        <w:rPr>
          <w:rFonts w:ascii="Arial" w:hAnsi="Arial" w:cs="Arial"/>
        </w:rPr>
        <w:t xml:space="preserve">Опубликовать настоящее постановление в Вестнике муниципальных правовых актов </w:t>
      </w:r>
      <w:proofErr w:type="spellStart"/>
      <w:r w:rsidR="008F68CF" w:rsidRPr="009A3ABA">
        <w:rPr>
          <w:rFonts w:ascii="Arial" w:hAnsi="Arial" w:cs="Arial"/>
        </w:rPr>
        <w:t>Меловатского</w:t>
      </w:r>
      <w:proofErr w:type="spellEnd"/>
      <w:r w:rsidRPr="009A3ABA">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proofErr w:type="spellStart"/>
      <w:r w:rsidR="008F68CF" w:rsidRPr="009A3ABA">
        <w:rPr>
          <w:rFonts w:ascii="Arial" w:hAnsi="Arial" w:cs="Arial"/>
        </w:rPr>
        <w:t>Меловатского</w:t>
      </w:r>
      <w:proofErr w:type="spellEnd"/>
      <w:r w:rsidRPr="009A3ABA">
        <w:rPr>
          <w:rFonts w:ascii="Arial" w:hAnsi="Arial" w:cs="Arial"/>
        </w:rPr>
        <w:t xml:space="preserve"> сельского поселения в сети Интернет.</w:t>
      </w:r>
    </w:p>
    <w:p w:rsidR="00110C7C" w:rsidRPr="009A3ABA" w:rsidRDefault="00110C7C" w:rsidP="00217100">
      <w:pPr>
        <w:ind w:firstLine="567"/>
        <w:jc w:val="both"/>
        <w:rPr>
          <w:rFonts w:ascii="Arial" w:hAnsi="Arial" w:cs="Arial"/>
        </w:rPr>
      </w:pPr>
      <w:r w:rsidRPr="009A3ABA">
        <w:rPr>
          <w:rFonts w:ascii="Arial" w:hAnsi="Arial" w:cs="Arial"/>
        </w:rPr>
        <w:t xml:space="preserve">3. </w:t>
      </w:r>
      <w:proofErr w:type="gramStart"/>
      <w:r w:rsidRPr="009A3ABA">
        <w:rPr>
          <w:rFonts w:ascii="Arial" w:hAnsi="Arial" w:cs="Arial"/>
        </w:rPr>
        <w:t>Контроль за</w:t>
      </w:r>
      <w:proofErr w:type="gramEnd"/>
      <w:r w:rsidRPr="009A3ABA">
        <w:rPr>
          <w:rFonts w:ascii="Arial" w:hAnsi="Arial" w:cs="Arial"/>
        </w:rPr>
        <w:t xml:space="preserve"> исполнением настоящего постановления оставляю за собой.</w:t>
      </w:r>
    </w:p>
    <w:p w:rsidR="005B2021" w:rsidRPr="009A3ABA" w:rsidRDefault="005B2021" w:rsidP="00217100">
      <w:pPr>
        <w:jc w:val="both"/>
        <w:rPr>
          <w:rFonts w:ascii="Arial" w:eastAsia="Calibri" w:hAnsi="Arial" w:cs="Arial"/>
        </w:rPr>
      </w:pPr>
    </w:p>
    <w:tbl>
      <w:tblPr>
        <w:tblpPr w:leftFromText="180" w:rightFromText="180" w:vertAnchor="text" w:horzAnchor="margin" w:tblpY="788"/>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2846"/>
        <w:gridCol w:w="2419"/>
      </w:tblGrid>
      <w:tr w:rsidR="005B2021" w:rsidRPr="009A3ABA" w:rsidTr="00962E9C">
        <w:trPr>
          <w:trHeight w:val="1623"/>
        </w:trPr>
        <w:tc>
          <w:tcPr>
            <w:tcW w:w="4350" w:type="dxa"/>
            <w:tcBorders>
              <w:top w:val="nil"/>
              <w:left w:val="nil"/>
              <w:bottom w:val="nil"/>
              <w:right w:val="nil"/>
            </w:tcBorders>
            <w:shd w:val="clear" w:color="auto" w:fill="auto"/>
          </w:tcPr>
          <w:p w:rsidR="00B45296" w:rsidRPr="009A3ABA" w:rsidRDefault="00B45296" w:rsidP="00573DD9">
            <w:pPr>
              <w:rPr>
                <w:rFonts w:ascii="Arial" w:hAnsi="Arial" w:cs="Arial"/>
              </w:rPr>
            </w:pPr>
          </w:p>
          <w:p w:rsidR="005B2021" w:rsidRPr="009A3ABA" w:rsidRDefault="005B2021" w:rsidP="00573DD9">
            <w:pPr>
              <w:rPr>
                <w:rFonts w:ascii="Arial" w:hAnsi="Arial" w:cs="Arial"/>
              </w:rPr>
            </w:pPr>
            <w:r w:rsidRPr="009A3ABA">
              <w:rPr>
                <w:rFonts w:ascii="Arial" w:hAnsi="Arial" w:cs="Arial"/>
              </w:rPr>
              <w:t xml:space="preserve">Глава </w:t>
            </w:r>
            <w:proofErr w:type="spellStart"/>
            <w:r w:rsidR="008F68CF" w:rsidRPr="009A3ABA">
              <w:rPr>
                <w:rFonts w:ascii="Arial" w:hAnsi="Arial" w:cs="Arial"/>
              </w:rPr>
              <w:t>Меловатского</w:t>
            </w:r>
            <w:proofErr w:type="spellEnd"/>
            <w:r w:rsidRPr="009A3ABA">
              <w:rPr>
                <w:rFonts w:ascii="Arial" w:hAnsi="Arial" w:cs="Arial"/>
              </w:rPr>
              <w:t xml:space="preserve"> сельского поселения</w:t>
            </w:r>
          </w:p>
        </w:tc>
        <w:tc>
          <w:tcPr>
            <w:tcW w:w="2846" w:type="dxa"/>
            <w:tcBorders>
              <w:top w:val="nil"/>
              <w:left w:val="nil"/>
              <w:bottom w:val="nil"/>
              <w:right w:val="nil"/>
            </w:tcBorders>
            <w:shd w:val="clear" w:color="auto" w:fill="auto"/>
          </w:tcPr>
          <w:p w:rsidR="005B2021" w:rsidRPr="009A3ABA" w:rsidRDefault="005B2021" w:rsidP="00573DD9">
            <w:pPr>
              <w:rPr>
                <w:rFonts w:ascii="Arial" w:hAnsi="Arial" w:cs="Arial"/>
              </w:rPr>
            </w:pPr>
          </w:p>
        </w:tc>
        <w:tc>
          <w:tcPr>
            <w:tcW w:w="2419" w:type="dxa"/>
            <w:tcBorders>
              <w:top w:val="nil"/>
              <w:left w:val="nil"/>
              <w:bottom w:val="nil"/>
              <w:right w:val="nil"/>
            </w:tcBorders>
            <w:shd w:val="clear" w:color="auto" w:fill="auto"/>
          </w:tcPr>
          <w:p w:rsidR="00962E9C" w:rsidRPr="009A3ABA" w:rsidRDefault="00962E9C" w:rsidP="00573DD9">
            <w:pPr>
              <w:rPr>
                <w:rFonts w:ascii="Arial" w:hAnsi="Arial" w:cs="Arial"/>
                <w:b/>
              </w:rPr>
            </w:pPr>
          </w:p>
          <w:p w:rsidR="00962E9C" w:rsidRPr="009A3ABA" w:rsidRDefault="00962E9C" w:rsidP="00573DD9">
            <w:pPr>
              <w:rPr>
                <w:rFonts w:ascii="Arial" w:hAnsi="Arial" w:cs="Arial"/>
              </w:rPr>
            </w:pPr>
          </w:p>
          <w:p w:rsidR="005B2021" w:rsidRPr="009A3ABA" w:rsidRDefault="00962E9C" w:rsidP="00573DD9">
            <w:pPr>
              <w:rPr>
                <w:rFonts w:ascii="Arial" w:hAnsi="Arial" w:cs="Arial"/>
              </w:rPr>
            </w:pPr>
            <w:r w:rsidRPr="009A3ABA">
              <w:rPr>
                <w:rFonts w:ascii="Arial" w:hAnsi="Arial" w:cs="Arial"/>
              </w:rPr>
              <w:t>И.И. Демиденко</w:t>
            </w:r>
          </w:p>
        </w:tc>
      </w:tr>
    </w:tbl>
    <w:p w:rsidR="006E3198" w:rsidRPr="009A3ABA" w:rsidRDefault="006E3198" w:rsidP="009A3ABA">
      <w:pPr>
        <w:jc w:val="both"/>
        <w:rPr>
          <w:rFonts w:ascii="Arial" w:eastAsia="Calibri" w:hAnsi="Arial" w:cs="Arial"/>
        </w:rPr>
      </w:pPr>
    </w:p>
    <w:sectPr w:rsidR="006E3198" w:rsidRPr="009A3ABA" w:rsidSect="00217100">
      <w:pgSz w:w="11906" w:h="16838"/>
      <w:pgMar w:top="1928"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8C"/>
    <w:rsid w:val="00012221"/>
    <w:rsid w:val="00046637"/>
    <w:rsid w:val="000850C3"/>
    <w:rsid w:val="00092C7B"/>
    <w:rsid w:val="0009630B"/>
    <w:rsid w:val="00097D5E"/>
    <w:rsid w:val="000B2117"/>
    <w:rsid w:val="000C0BF9"/>
    <w:rsid w:val="000C1E27"/>
    <w:rsid w:val="001067EA"/>
    <w:rsid w:val="00107E76"/>
    <w:rsid w:val="00110C7C"/>
    <w:rsid w:val="001167EE"/>
    <w:rsid w:val="00144E51"/>
    <w:rsid w:val="001B021B"/>
    <w:rsid w:val="0021080A"/>
    <w:rsid w:val="00215BC0"/>
    <w:rsid w:val="00217100"/>
    <w:rsid w:val="002444F5"/>
    <w:rsid w:val="00273D3B"/>
    <w:rsid w:val="002B6FDF"/>
    <w:rsid w:val="002D63C4"/>
    <w:rsid w:val="002F7150"/>
    <w:rsid w:val="00306465"/>
    <w:rsid w:val="00350D8F"/>
    <w:rsid w:val="00351A2D"/>
    <w:rsid w:val="00353C2C"/>
    <w:rsid w:val="00377CE1"/>
    <w:rsid w:val="00380151"/>
    <w:rsid w:val="00390B29"/>
    <w:rsid w:val="00391575"/>
    <w:rsid w:val="00393EB5"/>
    <w:rsid w:val="003E3CAE"/>
    <w:rsid w:val="00405A5A"/>
    <w:rsid w:val="00405CEC"/>
    <w:rsid w:val="00425A8C"/>
    <w:rsid w:val="00460AC7"/>
    <w:rsid w:val="00474CB3"/>
    <w:rsid w:val="00482B33"/>
    <w:rsid w:val="00492F8E"/>
    <w:rsid w:val="004E6BA6"/>
    <w:rsid w:val="004F1BE8"/>
    <w:rsid w:val="004F2ABD"/>
    <w:rsid w:val="00505EB8"/>
    <w:rsid w:val="005338F3"/>
    <w:rsid w:val="00553A06"/>
    <w:rsid w:val="00557223"/>
    <w:rsid w:val="005918C5"/>
    <w:rsid w:val="005B2021"/>
    <w:rsid w:val="005C447C"/>
    <w:rsid w:val="005C7AC4"/>
    <w:rsid w:val="005F34D5"/>
    <w:rsid w:val="00622E4D"/>
    <w:rsid w:val="00634968"/>
    <w:rsid w:val="006406F6"/>
    <w:rsid w:val="0065476F"/>
    <w:rsid w:val="00670662"/>
    <w:rsid w:val="00671C30"/>
    <w:rsid w:val="006B16CC"/>
    <w:rsid w:val="006E3198"/>
    <w:rsid w:val="006E73A3"/>
    <w:rsid w:val="006F1CA3"/>
    <w:rsid w:val="00723B89"/>
    <w:rsid w:val="00725EBE"/>
    <w:rsid w:val="00735677"/>
    <w:rsid w:val="007500FC"/>
    <w:rsid w:val="00783CB4"/>
    <w:rsid w:val="007B1079"/>
    <w:rsid w:val="007B39F4"/>
    <w:rsid w:val="007C050F"/>
    <w:rsid w:val="007F1D45"/>
    <w:rsid w:val="007F4BAF"/>
    <w:rsid w:val="007F54CE"/>
    <w:rsid w:val="008124AF"/>
    <w:rsid w:val="00864682"/>
    <w:rsid w:val="008A527A"/>
    <w:rsid w:val="008B6708"/>
    <w:rsid w:val="008C4B15"/>
    <w:rsid w:val="008E5204"/>
    <w:rsid w:val="008F68CF"/>
    <w:rsid w:val="00916E8F"/>
    <w:rsid w:val="00917EC2"/>
    <w:rsid w:val="009229F2"/>
    <w:rsid w:val="009300E9"/>
    <w:rsid w:val="00943BEB"/>
    <w:rsid w:val="00960070"/>
    <w:rsid w:val="00962E9C"/>
    <w:rsid w:val="009970F5"/>
    <w:rsid w:val="009A3ABA"/>
    <w:rsid w:val="009D07CD"/>
    <w:rsid w:val="009D0882"/>
    <w:rsid w:val="009F2515"/>
    <w:rsid w:val="00A253C3"/>
    <w:rsid w:val="00A56B89"/>
    <w:rsid w:val="00AA0DD9"/>
    <w:rsid w:val="00AA470E"/>
    <w:rsid w:val="00AB7FFE"/>
    <w:rsid w:val="00AC31E3"/>
    <w:rsid w:val="00AD2639"/>
    <w:rsid w:val="00B06D14"/>
    <w:rsid w:val="00B45296"/>
    <w:rsid w:val="00B5553A"/>
    <w:rsid w:val="00B60837"/>
    <w:rsid w:val="00B742C4"/>
    <w:rsid w:val="00B9125A"/>
    <w:rsid w:val="00B91704"/>
    <w:rsid w:val="00BA4D52"/>
    <w:rsid w:val="00BB26BD"/>
    <w:rsid w:val="00BF4F02"/>
    <w:rsid w:val="00C06F90"/>
    <w:rsid w:val="00C34B65"/>
    <w:rsid w:val="00C34D07"/>
    <w:rsid w:val="00CA6321"/>
    <w:rsid w:val="00CB4ACE"/>
    <w:rsid w:val="00CB5EF0"/>
    <w:rsid w:val="00CD2CA1"/>
    <w:rsid w:val="00CE0374"/>
    <w:rsid w:val="00D079E9"/>
    <w:rsid w:val="00D134D6"/>
    <w:rsid w:val="00D1695A"/>
    <w:rsid w:val="00D1733B"/>
    <w:rsid w:val="00D30A50"/>
    <w:rsid w:val="00D43F32"/>
    <w:rsid w:val="00D63B4E"/>
    <w:rsid w:val="00D67B3B"/>
    <w:rsid w:val="00D710FB"/>
    <w:rsid w:val="00D90F0E"/>
    <w:rsid w:val="00DC7969"/>
    <w:rsid w:val="00DD222D"/>
    <w:rsid w:val="00E217C3"/>
    <w:rsid w:val="00E50FC0"/>
    <w:rsid w:val="00E61EB6"/>
    <w:rsid w:val="00E7490E"/>
    <w:rsid w:val="00E84B78"/>
    <w:rsid w:val="00EC5D98"/>
    <w:rsid w:val="00F10C17"/>
    <w:rsid w:val="00F119EA"/>
    <w:rsid w:val="00F340A9"/>
    <w:rsid w:val="00F35C83"/>
    <w:rsid w:val="00F62BE5"/>
    <w:rsid w:val="00F85372"/>
    <w:rsid w:val="00F93244"/>
    <w:rsid w:val="00FA3B48"/>
    <w:rsid w:val="00FA3C4B"/>
    <w:rsid w:val="00FB3A82"/>
    <w:rsid w:val="00FB3D4B"/>
    <w:rsid w:val="00FC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consplusnormal">
    <w:name w:val="consplusnormal"/>
    <w:basedOn w:val="a"/>
    <w:rsid w:val="009A3AB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consplusnormal">
    <w:name w:val="consplusnormal"/>
    <w:basedOn w:val="a"/>
    <w:rsid w:val="009A3A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982345173">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2964</Words>
  <Characters>16895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Admin</cp:lastModifiedBy>
  <cp:revision>4</cp:revision>
  <cp:lastPrinted>2023-05-15T07:58:00Z</cp:lastPrinted>
  <dcterms:created xsi:type="dcterms:W3CDTF">2023-05-15T06:24:00Z</dcterms:created>
  <dcterms:modified xsi:type="dcterms:W3CDTF">2023-05-15T08:00:00Z</dcterms:modified>
</cp:coreProperties>
</file>