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91" w:type="pct"/>
        <w:tblCellSpacing w:w="0" w:type="dxa"/>
        <w:tblInd w:w="4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"/>
        <w:gridCol w:w="129"/>
        <w:gridCol w:w="10193"/>
        <w:gridCol w:w="570"/>
        <w:gridCol w:w="20"/>
      </w:tblGrid>
      <w:tr w:rsidR="00100229" w:rsidRPr="00100229" w:rsidTr="00917E4B">
        <w:trPr>
          <w:gridAfter w:val="2"/>
          <w:wAfter w:w="590" w:type="dxa"/>
          <w:trHeight w:val="1698"/>
          <w:tblCellSpacing w:w="0" w:type="dxa"/>
        </w:trPr>
        <w:tc>
          <w:tcPr>
            <w:tcW w:w="150" w:type="dxa"/>
            <w:gridSpan w:val="2"/>
            <w:shd w:val="clear" w:color="auto" w:fill="FFFFFF"/>
            <w:hideMark/>
          </w:tcPr>
          <w:p w:rsidR="00100229" w:rsidRPr="00100229" w:rsidRDefault="00100229" w:rsidP="0010022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10194" w:type="dxa"/>
            <w:shd w:val="clear" w:color="auto" w:fill="FFFFFF"/>
            <w:hideMark/>
          </w:tcPr>
          <w:p w:rsidR="00766DF5" w:rsidRDefault="00766DF5" w:rsidP="00766DF5">
            <w:pP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766DF5" w:rsidRPr="00766DF5" w:rsidRDefault="00766DF5" w:rsidP="00922FDF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</w:p>
          <w:p w:rsidR="00766DF5" w:rsidRPr="00C93B57" w:rsidRDefault="00766DF5" w:rsidP="00922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3B57">
              <w:rPr>
                <w:b/>
                <w:sz w:val="28"/>
                <w:szCs w:val="28"/>
              </w:rPr>
              <w:t>РОСИЙСКАЯ ФЕДЕРАЦИЯ</w:t>
            </w:r>
          </w:p>
          <w:p w:rsidR="00766DF5" w:rsidRPr="00C93B57" w:rsidRDefault="00766DF5" w:rsidP="00922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3B57">
              <w:rPr>
                <w:b/>
                <w:sz w:val="28"/>
                <w:szCs w:val="28"/>
              </w:rPr>
              <w:t>АДМИНИСТРАЦИЯ</w:t>
            </w:r>
          </w:p>
          <w:p w:rsidR="00766DF5" w:rsidRPr="00C93B57" w:rsidRDefault="00766DF5" w:rsidP="00922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3B57">
              <w:rPr>
                <w:b/>
                <w:sz w:val="28"/>
                <w:szCs w:val="28"/>
              </w:rPr>
              <w:t>МЕЛОВАТСКОГО СЕЛЬСКОГО ПОСЕЛЕНИЯ</w:t>
            </w:r>
          </w:p>
          <w:p w:rsidR="00766DF5" w:rsidRPr="00C93B57" w:rsidRDefault="00766DF5" w:rsidP="00922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3B57">
              <w:rPr>
                <w:b/>
                <w:sz w:val="28"/>
                <w:szCs w:val="28"/>
              </w:rPr>
              <w:t>КАЛАЧЕЕВСКОГО МУНИЦИПАЛЬНОГО РАЙОНА</w:t>
            </w:r>
          </w:p>
          <w:p w:rsidR="00766DF5" w:rsidRDefault="00766DF5" w:rsidP="00922FDF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C93B57">
              <w:rPr>
                <w:b/>
                <w:sz w:val="28"/>
                <w:szCs w:val="28"/>
              </w:rPr>
              <w:t>ВОРОНЕЖСКОЙ ОБЛАСТИ</w:t>
            </w:r>
          </w:p>
          <w:p w:rsidR="00766DF5" w:rsidRDefault="00766DF5" w:rsidP="00922FDF">
            <w:pPr>
              <w:spacing w:after="0" w:line="240" w:lineRule="auto"/>
              <w:jc w:val="center"/>
              <w:rPr>
                <w:sz w:val="30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  <w:p w:rsidR="00545C2A" w:rsidRDefault="00545C2A" w:rsidP="00922FDF">
            <w:pPr>
              <w:spacing w:after="0"/>
            </w:pPr>
          </w:p>
          <w:p w:rsidR="00766DF5" w:rsidRDefault="00766DF5" w:rsidP="00922FDF">
            <w:pPr>
              <w:spacing w:after="0"/>
            </w:pPr>
            <w:r>
              <w:t xml:space="preserve">от </w:t>
            </w:r>
            <w:r w:rsidR="005126DB">
              <w:t>11</w:t>
            </w:r>
            <w:r>
              <w:t>.</w:t>
            </w:r>
            <w:r w:rsidR="005126DB">
              <w:t>06</w:t>
            </w:r>
            <w:r>
              <w:t>.201</w:t>
            </w:r>
            <w:r w:rsidR="005126DB">
              <w:t>5</w:t>
            </w:r>
            <w:r>
              <w:t xml:space="preserve"> г.       </w:t>
            </w:r>
            <w:r w:rsidR="00545C2A">
              <w:t xml:space="preserve">              </w:t>
            </w:r>
            <w:r>
              <w:t xml:space="preserve">  № </w:t>
            </w:r>
            <w:r w:rsidR="005126DB">
              <w:t>38</w:t>
            </w:r>
          </w:p>
          <w:p w:rsidR="00766DF5" w:rsidRDefault="00766DF5" w:rsidP="00766DF5"/>
          <w:p w:rsidR="00052986" w:rsidRDefault="00052986" w:rsidP="0092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Об утверждении в новой редакции </w:t>
            </w:r>
            <w:r w:rsidR="00766DF5">
              <w:rPr>
                <w:b/>
              </w:rPr>
              <w:t>Положени</w:t>
            </w:r>
            <w:r>
              <w:rPr>
                <w:b/>
              </w:rPr>
              <w:t>я</w:t>
            </w:r>
          </w:p>
          <w:p w:rsidR="00766DF5" w:rsidRDefault="00766DF5" w:rsidP="0092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533AFE">
              <w:rPr>
                <w:b/>
              </w:rPr>
              <w:t xml:space="preserve">о </w:t>
            </w:r>
            <w:r>
              <w:rPr>
                <w:b/>
              </w:rPr>
              <w:t>комиссии по соблюдению требований</w:t>
            </w:r>
          </w:p>
          <w:p w:rsidR="00766DF5" w:rsidRDefault="00766DF5" w:rsidP="0092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 служебному поведению </w:t>
            </w:r>
            <w:proofErr w:type="gramStart"/>
            <w:r>
              <w:rPr>
                <w:b/>
              </w:rPr>
              <w:t>муниципальных</w:t>
            </w:r>
            <w:proofErr w:type="gramEnd"/>
          </w:p>
          <w:p w:rsidR="00052986" w:rsidRDefault="00766DF5" w:rsidP="0092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служащих администрации  </w:t>
            </w:r>
          </w:p>
          <w:p w:rsidR="00766DF5" w:rsidRDefault="00766DF5" w:rsidP="00922FD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Меловатского</w:t>
            </w:r>
            <w:proofErr w:type="spellEnd"/>
            <w:r>
              <w:rPr>
                <w:b/>
              </w:rPr>
              <w:t xml:space="preserve"> сельского поселения и урегулированию </w:t>
            </w:r>
          </w:p>
          <w:p w:rsidR="00766DF5" w:rsidRDefault="00766DF5" w:rsidP="00922FD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конфликта интересов </w:t>
            </w:r>
          </w:p>
          <w:p w:rsidR="00F16656" w:rsidRDefault="00F16656" w:rsidP="00922FDF">
            <w:pPr>
              <w:spacing w:after="0" w:line="240" w:lineRule="auto"/>
              <w:rPr>
                <w:b/>
              </w:rPr>
            </w:pPr>
          </w:p>
          <w:p w:rsidR="00766DF5" w:rsidRDefault="00766DF5" w:rsidP="00766DF5">
            <w:pPr>
              <w:jc w:val="both"/>
            </w:pPr>
            <w:r>
              <w:t xml:space="preserve">          В соответствии с Указом Президента Российской Ф</w:t>
            </w:r>
            <w:r w:rsidR="00052986">
              <w:t xml:space="preserve">едерации от 01.07.2010 года  </w:t>
            </w:r>
            <w:r>
      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      </w:r>
            <w:proofErr w:type="spellStart"/>
            <w:r>
              <w:t>Меловатского</w:t>
            </w:r>
            <w:proofErr w:type="spellEnd"/>
            <w:r>
              <w:t xml:space="preserve"> сельского поселения постановляет:</w:t>
            </w:r>
          </w:p>
          <w:p w:rsidR="00766DF5" w:rsidRDefault="00766DF5" w:rsidP="00766DF5">
            <w:pPr>
              <w:jc w:val="both"/>
            </w:pPr>
            <w:r>
              <w:t xml:space="preserve">          1.Утвердить </w:t>
            </w:r>
            <w:r w:rsidR="00052986">
              <w:t xml:space="preserve">в новой редакции </w:t>
            </w:r>
            <w:r>
              <w:t xml:space="preserve">Положение о комиссии по соблюдению требований к служебному поведению муниципальных служащих администрации </w:t>
            </w:r>
            <w:proofErr w:type="spellStart"/>
            <w:r>
              <w:t>Меловатского</w:t>
            </w:r>
            <w:proofErr w:type="spellEnd"/>
            <w:r>
              <w:t xml:space="preserve"> сельского поселения и урегулированию конфликта интересов (</w:t>
            </w:r>
            <w:r w:rsidR="00052986">
              <w:t>согласно приложению</w:t>
            </w:r>
            <w:r>
              <w:t>).</w:t>
            </w:r>
          </w:p>
          <w:p w:rsidR="005126DB" w:rsidRDefault="005126DB" w:rsidP="00766DF5">
            <w:pPr>
              <w:jc w:val="both"/>
            </w:pPr>
            <w:r>
              <w:t xml:space="preserve">        2. Признать утратившим силу Постановление администрации </w:t>
            </w:r>
            <w:proofErr w:type="spellStart"/>
            <w:r>
              <w:t>Меловатского</w:t>
            </w:r>
            <w:proofErr w:type="spellEnd"/>
            <w:r>
              <w:t xml:space="preserve"> сельского поселения № 64 от 21.09.2011</w:t>
            </w:r>
            <w:r w:rsidR="00545C2A">
              <w:t xml:space="preserve"> г. «О положении комиссии по соблюдению требований к служебному поведению муниципальных служащих администрации </w:t>
            </w:r>
            <w:proofErr w:type="spellStart"/>
            <w:r w:rsidR="00545C2A">
              <w:t>Меловатского</w:t>
            </w:r>
            <w:proofErr w:type="spellEnd"/>
            <w:r w:rsidR="00545C2A">
              <w:t xml:space="preserve"> сельского поселения и урегулированию конфликта интересов» </w:t>
            </w:r>
            <w:proofErr w:type="spellStart"/>
            <w:r w:rsidR="00545C2A">
              <w:t>Меловатского</w:t>
            </w:r>
            <w:proofErr w:type="spellEnd"/>
            <w:r w:rsidR="00545C2A">
              <w:t xml:space="preserve"> сельского поселения </w:t>
            </w:r>
            <w:proofErr w:type="spellStart"/>
            <w:r w:rsidR="00545C2A">
              <w:t>Калачеевского</w:t>
            </w:r>
            <w:proofErr w:type="spellEnd"/>
            <w:r w:rsidR="00545C2A">
              <w:t xml:space="preserve"> муниципального района.</w:t>
            </w:r>
          </w:p>
          <w:p w:rsidR="00545C2A" w:rsidRDefault="00545C2A" w:rsidP="00766DF5">
            <w:pPr>
              <w:jc w:val="both"/>
            </w:pPr>
            <w:r>
              <w:t xml:space="preserve">        3. Опубликовать настоящее постановление в Вестнике муниципальных правовых актов </w:t>
            </w:r>
            <w:proofErr w:type="spellStart"/>
            <w:r>
              <w:t>Меловатского</w:t>
            </w:r>
            <w:proofErr w:type="spellEnd"/>
            <w:r>
              <w:t xml:space="preserve"> сельского поселения.</w:t>
            </w:r>
          </w:p>
          <w:p w:rsidR="00766DF5" w:rsidRDefault="00766DF5" w:rsidP="00545C2A">
            <w:pPr>
              <w:jc w:val="both"/>
            </w:pPr>
            <w:r>
              <w:t xml:space="preserve">         </w:t>
            </w:r>
            <w:r w:rsidR="00545C2A">
              <w:t>4</w:t>
            </w:r>
            <w:r>
              <w:t xml:space="preserve">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</w:t>
            </w:r>
            <w:r w:rsidR="00545C2A">
              <w:t>постановления оставляю за собой.</w:t>
            </w:r>
          </w:p>
          <w:p w:rsidR="00545C2A" w:rsidRDefault="00545C2A" w:rsidP="00545C2A">
            <w:pPr>
              <w:jc w:val="both"/>
            </w:pPr>
          </w:p>
          <w:p w:rsidR="00766DF5" w:rsidRDefault="003C33E6" w:rsidP="00052986">
            <w:pPr>
              <w:jc w:val="center"/>
              <w:rPr>
                <w:b/>
              </w:rPr>
            </w:pPr>
            <w:r>
              <w:rPr>
                <w:b/>
              </w:rPr>
              <w:t>И.о. г</w:t>
            </w:r>
            <w:r w:rsidR="00766DF5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766DF5">
              <w:rPr>
                <w:b/>
              </w:rPr>
              <w:t xml:space="preserve"> </w:t>
            </w:r>
            <w:proofErr w:type="spellStart"/>
            <w:r w:rsidR="00766DF5">
              <w:rPr>
                <w:b/>
              </w:rPr>
              <w:t>Меловатского</w:t>
            </w:r>
            <w:proofErr w:type="spellEnd"/>
            <w:r w:rsidR="00766DF5">
              <w:rPr>
                <w:b/>
              </w:rPr>
              <w:t xml:space="preserve"> сельского поселения                                   </w:t>
            </w: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Костюкова</w:t>
            </w:r>
            <w:proofErr w:type="spellEnd"/>
          </w:p>
          <w:p w:rsidR="00766DF5" w:rsidRDefault="00766DF5" w:rsidP="00766DF5">
            <w:pPr>
              <w:rPr>
                <w:sz w:val="28"/>
                <w:szCs w:val="28"/>
              </w:rPr>
            </w:pPr>
          </w:p>
          <w:p w:rsidR="00766DF5" w:rsidRDefault="00766DF5" w:rsidP="00766DF5">
            <w:pPr>
              <w:rPr>
                <w:sz w:val="28"/>
                <w:szCs w:val="28"/>
              </w:rPr>
            </w:pPr>
          </w:p>
          <w:p w:rsidR="00100229" w:rsidRPr="00100229" w:rsidRDefault="00100229" w:rsidP="00100229">
            <w:pPr>
              <w:spacing w:after="0" w:line="240" w:lineRule="auto"/>
              <w:ind w:right="-78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</w:tc>
      </w:tr>
      <w:tr w:rsidR="00100229" w:rsidRPr="00100229" w:rsidTr="00917E4B">
        <w:trPr>
          <w:tblCellSpacing w:w="0" w:type="dxa"/>
        </w:trPr>
        <w:tc>
          <w:tcPr>
            <w:tcW w:w="21" w:type="dxa"/>
            <w:shd w:val="clear" w:color="auto" w:fill="FFFFFF"/>
            <w:hideMark/>
          </w:tcPr>
          <w:p w:rsidR="00100229" w:rsidRPr="00100229" w:rsidRDefault="00100229" w:rsidP="00917E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93" w:type="dxa"/>
            <w:gridSpan w:val="3"/>
            <w:shd w:val="clear" w:color="auto" w:fill="FFFFFF"/>
            <w:hideMark/>
          </w:tcPr>
          <w:p w:rsidR="00100229" w:rsidRPr="00100229" w:rsidRDefault="00100229" w:rsidP="00917E4B">
            <w:pPr>
              <w:spacing w:after="0" w:line="240" w:lineRule="auto"/>
              <w:ind w:right="-78"/>
              <w:rPr>
                <w:rFonts w:ascii="Arial" w:eastAsia="Times New Roman" w:hAnsi="Arial" w:cs="Arial"/>
                <w:vanish/>
                <w:color w:val="333333"/>
                <w:sz w:val="24"/>
                <w:szCs w:val="24"/>
                <w:lang w:eastAsia="ru-RU"/>
              </w:rPr>
            </w:pPr>
          </w:p>
          <w:tbl>
            <w:tblPr>
              <w:tblW w:w="10054" w:type="dxa"/>
              <w:tblLayout w:type="fixed"/>
              <w:tblCellMar>
                <w:top w:w="300" w:type="dxa"/>
                <w:left w:w="300" w:type="dxa"/>
                <w:bottom w:w="300" w:type="dxa"/>
                <w:right w:w="300" w:type="dxa"/>
              </w:tblCellMar>
              <w:tblLook w:val="04A0"/>
            </w:tblPr>
            <w:tblGrid>
              <w:gridCol w:w="10054"/>
            </w:tblGrid>
            <w:tr w:rsidR="00100229" w:rsidRPr="00100229" w:rsidTr="00917E4B">
              <w:trPr>
                <w:trHeight w:val="13417"/>
              </w:trPr>
              <w:tc>
                <w:tcPr>
                  <w:tcW w:w="10054" w:type="dxa"/>
                  <w:tcMar>
                    <w:top w:w="300" w:type="dxa"/>
                    <w:left w:w="300" w:type="dxa"/>
                    <w:bottom w:w="300" w:type="dxa"/>
                    <w:right w:w="75" w:type="dxa"/>
                  </w:tcMar>
                  <w:hideMark/>
                </w:tcPr>
                <w:tbl>
                  <w:tblPr>
                    <w:tblpPr w:leftFromText="180" w:rightFromText="180" w:vertAnchor="text" w:tblpY="-455"/>
                    <w:tblOverlap w:val="never"/>
                    <w:tblW w:w="9303" w:type="dxa"/>
                    <w:tblLayout w:type="fixed"/>
                    <w:tblCellMar>
                      <w:top w:w="300" w:type="dxa"/>
                      <w:left w:w="300" w:type="dxa"/>
                      <w:bottom w:w="300" w:type="dxa"/>
                      <w:right w:w="300" w:type="dxa"/>
                    </w:tblCellMar>
                    <w:tblLook w:val="04A0"/>
                  </w:tblPr>
                  <w:tblGrid>
                    <w:gridCol w:w="5513"/>
                    <w:gridCol w:w="3790"/>
                  </w:tblGrid>
                  <w:tr w:rsidR="00052986" w:rsidRPr="00100229" w:rsidTr="00917E4B">
                    <w:trPr>
                      <w:trHeight w:val="371"/>
                    </w:trPr>
                    <w:tc>
                      <w:tcPr>
                        <w:tcW w:w="2963" w:type="pct"/>
                        <w:tcMar>
                          <w:top w:w="300" w:type="dxa"/>
                          <w:left w:w="300" w:type="dxa"/>
                          <w:bottom w:w="300" w:type="dxa"/>
                          <w:right w:w="75" w:type="dxa"/>
                        </w:tcMar>
                        <w:vAlign w:val="center"/>
                        <w:hideMark/>
                      </w:tcPr>
                      <w:p w:rsidR="00766DF5" w:rsidRPr="00100229" w:rsidRDefault="00766DF5" w:rsidP="00917E4B">
                        <w:pPr>
                          <w:spacing w:after="0" w:line="240" w:lineRule="auto"/>
                          <w:ind w:right="-78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37" w:type="pct"/>
                        <w:tcMar>
                          <w:top w:w="300" w:type="dxa"/>
                          <w:left w:w="300" w:type="dxa"/>
                          <w:bottom w:w="300" w:type="dxa"/>
                          <w:right w:w="75" w:type="dxa"/>
                        </w:tcMar>
                        <w:vAlign w:val="center"/>
                        <w:hideMark/>
                      </w:tcPr>
                      <w:p w:rsidR="00766DF5" w:rsidRDefault="00052986" w:rsidP="00917E4B">
                        <w:pPr>
                          <w:spacing w:after="0" w:line="240" w:lineRule="auto"/>
                          <w:ind w:left="-289" w:right="-288" w:hanging="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Приложение к постановлению администрации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Меловатского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</w:t>
                        </w:r>
                      </w:p>
                      <w:p w:rsidR="00052986" w:rsidRPr="00100229" w:rsidRDefault="00052986" w:rsidP="00917E4B">
                        <w:pPr>
                          <w:spacing w:after="0" w:line="240" w:lineRule="auto"/>
                          <w:ind w:left="-289" w:right="-288" w:hanging="1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№</w:t>
                        </w:r>
                        <w:r w:rsidR="005126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38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от </w:t>
                        </w:r>
                        <w:r w:rsidR="005126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11.06.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201</w:t>
                        </w:r>
                        <w:r w:rsidR="005126D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</w:tbl>
                <w:p w:rsidR="00100229" w:rsidRPr="00100229" w:rsidRDefault="00100229" w:rsidP="00917E4B">
                  <w:pPr>
                    <w:spacing w:after="0" w:line="240" w:lineRule="auto"/>
                    <w:ind w:right="-494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052986" w:rsidRPr="00ED131D" w:rsidRDefault="00052986" w:rsidP="00917E4B">
                  <w:pPr>
                    <w:spacing w:after="0" w:line="240" w:lineRule="auto"/>
                    <w:ind w:left="201" w:right="-7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ПОЛОЖЕНИЕ</w:t>
                  </w:r>
                </w:p>
                <w:p w:rsidR="00ED131D" w:rsidRDefault="00ED131D" w:rsidP="00917E4B">
                  <w:pPr>
                    <w:spacing w:after="0" w:line="240" w:lineRule="auto"/>
                    <w:ind w:left="-166" w:right="-7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</w:t>
                  </w:r>
                  <w:r w:rsidR="00052986"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комиссии по соблюдению требований к служебному поведению муниципальных служащих и урегулированию конфликта интересов в администрации </w:t>
                  </w:r>
                  <w:proofErr w:type="spellStart"/>
                  <w:r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Меловатского</w:t>
                  </w:r>
                  <w:proofErr w:type="spellEnd"/>
                  <w:r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сельского поселен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ия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Калачеевского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муниципального </w:t>
                  </w:r>
                  <w:r w:rsidRPr="00ED131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района Воронежской области</w:t>
                  </w:r>
                  <w:r w:rsidR="00100229"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  <w:p w:rsidR="00917E4B" w:rsidRDefault="00100229" w:rsidP="00917E4B">
                  <w:pPr>
                    <w:spacing w:after="0" w:line="240" w:lineRule="auto"/>
                    <w:ind w:left="201" w:right="-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Настоящим Положением определяется поря</w:t>
                  </w:r>
                  <w:r w:rsidR="00AA06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док формирования и деятельности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комиссии </w:t>
                  </w:r>
                </w:p>
                <w:p w:rsidR="00917E4B" w:rsidRDefault="00100229" w:rsidP="00917E4B">
                  <w:pPr>
                    <w:spacing w:after="0" w:line="240" w:lineRule="auto"/>
                    <w:ind w:left="201" w:right="-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соблюдению требований к служебному поведению муниципальных служащих и урегулированию конфликта интересов (далее - комиссия) при администрации </w:t>
                  </w:r>
                  <w:proofErr w:type="spellStart"/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Меловатского</w:t>
                  </w:r>
                  <w:proofErr w:type="spellEnd"/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Калачеевского</w:t>
                  </w:r>
                  <w:proofErr w:type="spellEnd"/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 Воронежской области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(далее - администрация) в соответствии с Федеральным законом от 25 декабря 2008 г. N 273-ФЗ "О противодействии коррупции".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Комиссия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Губернатора и Правительства </w:t>
                  </w:r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Российской Федерации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актами </w:t>
                  </w:r>
                  <w:r w:rsidR="00ED13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федеральных органов исполнительной власти, иных государственных органов (далее государственные органы)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настоящим Положением. </w:t>
                  </w:r>
                  <w:r w:rsidR="00922FD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3.Основной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задачей комиссии является содействие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в обеспечении соблюдения муниципальными служащими  ограничений и запретов, требований о предотвращении или урегулировании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конфликта интересов, а также</w:t>
                  </w:r>
                </w:p>
                <w:p w:rsidR="00533AFE" w:rsidRDefault="00100229" w:rsidP="00917E4B">
                  <w:pPr>
                    <w:spacing w:after="0" w:line="240" w:lineRule="auto"/>
                    <w:ind w:left="201" w:right="-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обеспечении исполнения ими обязанностей, установленных Федеральным законом от 25 декабря 2008 г. N 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в осуществлении в администрации мер по предупреждению коррупции.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Комиссия рассматривает вопросы, связанные с соблюдением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Состав комиссии утверждается постановлением администрации.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Глава администрации</w:t>
                  </w:r>
                  <w:r w:rsidR="00533AF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может принять решение о включении в состав комиссии: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а) </w:t>
                  </w:r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председателя комиссии, заместитель председателя комиссии;</w:t>
                  </w:r>
                  <w:r w:rsidR="00917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533AFE" w:rsidRDefault="00100229" w:rsidP="00917E4B">
                  <w:pPr>
                    <w:spacing w:after="0" w:line="240" w:lineRule="auto"/>
                    <w:ind w:left="201" w:right="-21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представителя общественной организации ветеранов,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представителя профсоюзной организации, действующей в установленном порядке в администрации.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8.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9.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заседаниях комиссии с правом совещательного голоса участвуют: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б) другие муниципальные служащие, замещающие должности муниципальной службы; специалисты, которые могут дать пояснения по вопросам муниципальной службы и вопросам, рассматриваемым комиссией; должностные лица органов местного самоуправления; представители заинтересованных организаций;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12.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Основаниями для проведения заседания комиссии являются: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представление главой администрации материалов проверки, свидетельствующих: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 представлении муниципальным служащим недостоверных или неполных сведений, предусмотренных </w:t>
                  </w:r>
                  <w:bookmarkStart w:id="0" w:name="sub_101613"/>
                  <w:bookmarkEnd w:id="0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Положением о проверке достоверности и полноты сведений, представляемых гражданами,  претендующими на замещение муниципальных должностей, должностей  муниципальной службы, лицами, замещающими муниципальные должности, муниципальными служащими,  и соблюдения требований к служебному поведению муниципальными служащими </w:t>
                  </w:r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proofErr w:type="spellStart"/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Меловатского</w:t>
                  </w:r>
                  <w:proofErr w:type="spellEnd"/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Калачеевского</w:t>
                  </w:r>
                  <w:proofErr w:type="spellEnd"/>
                  <w:r w:rsidR="007D7F9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- о несоблюдении муниципальным служащим требований к служебному поведению</w:t>
                  </w:r>
                </w:p>
                <w:p w:rsidR="008F3E05" w:rsidRDefault="00100229" w:rsidP="00917E4B">
                  <w:pPr>
                    <w:spacing w:after="0" w:line="240" w:lineRule="auto"/>
                    <w:ind w:left="201" w:right="-7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(или) требований об урегулировании конфликта интересов;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поступившее в подразделение кадровой службы администрации (структурного подразделения администрации с правом юридического лица),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муниципального образования, о даче согласия на замещение должности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(служебные) обязанности, до истечения двух лет со дня увольнения с государственной службы;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представление главы администрации</w:t>
                  </w:r>
                  <w:r w:rsidR="00B42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 мер по предупреждению коррупции;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 представление главой админ</w:t>
                  </w:r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истрации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 </w:t>
                  </w:r>
                  <w:bookmarkStart w:id="1" w:name="sub_1017"/>
                  <w:bookmarkEnd w:id="1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Порядком  предоставления сведений о своих расходах, а также о расходах своих супруги (супруга) и несовершеннолетних детей муниципальными служащими администрации </w:t>
                  </w:r>
                  <w:proofErr w:type="spellStart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Меловатского</w:t>
                  </w:r>
                  <w:proofErr w:type="spellEnd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Калачеевского</w:t>
                  </w:r>
                  <w:proofErr w:type="spellEnd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утвержденным нормативным правовым актом администрации.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в 3-дневный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кадровой службы администрации (структурного подразделения администрации с правом юридического лица),  либо должностному лицу кадровой службы администрации, ответственному за работу по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профилактике коррупционных и иных правонарушений, и с результатами ее проверки;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рассматривает ходатайства о приглашении на заседание комиссии лиц, указанных в подпункте "б" пункта 9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муниципального служащего о рассмотрении указанного вопроса без его участия, заседание комиссии проводится в его отсутствие. В случае неявки муниципального служащего или его представителя на заседание комиссии при отсутствии письменной просьбы муниципального служащего о рассмотрении указанного вопроса без его участия, рассмотрение вопроса откладывается. В случае вторичной неявки муниципального служащего или его представителя без уважительных причин, комиссия может принять решение о рассмотрении указанного вопроса в отсутствие муниципального служащего.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 На заседании комиссии заслушиваются пояснения муниципального служащего (с его согласия) и иных лиц, рассматриваются материалы по существу предъявляемых муниципальному служащему претензий, а также дополнительные материалы.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17. Члены комиссии и лица, участвовавшие в ее заседании, не вправе разглашать сведения,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ставшие им известными в ходе работы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18.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установить, что сведения, представленные муниципальным служащим в соответствии с подпунктом "а" пункта 1 Положения о проверке достоверности и полноты сведений, представляемых  гражданами,  претендующими на замещение муниципальных должностей, должностей  муниципальной службы,  лицами, замещающими муниципальные должности, муниципальными служащими,  и соблюдения требований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 служебному поведению муниципальными </w:t>
                  </w:r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proofErr w:type="spellStart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Меловатского</w:t>
                  </w:r>
                  <w:proofErr w:type="spellEnd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сельского поселения </w:t>
                  </w:r>
                  <w:proofErr w:type="spellStart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Калачеевского</w:t>
                  </w:r>
                  <w:proofErr w:type="spellEnd"/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муниципального района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утвержденного нормативным правовым актом администрации, являются достоверными и полными;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установить, что сведения, представленные муниципальным служащим в соответствии с подпунктом "а" пункта 1 Положения, названного в подпункте "а" настоящего пункта, являются недостоверными и (или) неполными.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этом случае комиссия рекомендует главе администрации применить к муниципальному служащему конкретную меру ответственности.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19.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рассмотрения вопроса, указанного в абзаце третьем подпункта "а" пункта 12 настоящего Положения, комиссия принимает одно из следующих решений: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 По итогам рассмотрения вопроса, указанного в абзаце втором подпункта "б" пункта 12 настоящего Положения, комиссия принимает одно из следующих решений: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</w:t>
                  </w:r>
                  <w:proofErr w:type="spell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гражданск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proofErr w:type="spell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="00917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 По итогам рассмотрения вопроса, указанного в абзаце третьем подпункта "б" пункта 12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настоящего Положения, комиссия принимает одно из следующих решений: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21.1.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рассмотрения вопроса, указанного в подпункте "г" пункта 12 настоящего Положения, комиссия принимает одно из следующих решений: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признать, что сведения, представленные муниципальным служащим в соответствии с частью 1 статьи 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б) признать, что сведения, представленные муниципальным служащим в соответствии с частью 1 статьи 3 Федерального закона "О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контроле за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расходами, в органы прокуратуры.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 По итогам рассмотрения вопросов, указанных в подпунктах "а", "б" и "г" пункта 12 настоящего Положения, при наличии к тому оснований комиссия может принять иное решение, чем это предусмотрено пунктами 18 - 21 и 21.1 настоящего Положения. Основания и мотивы принятия такого решения должны быть отражены в протоколе заседания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итогам рассмотрения вопроса, предусмотренного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подпунктом "в" пункта 12 настоящего Положения, комиссия принимает соответствующее решение.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</w:t>
                  </w:r>
                  <w:r w:rsidR="00917E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ссмотрение главе администрации.</w:t>
                  </w:r>
                </w:p>
                <w:p w:rsidR="00100229" w:rsidRPr="00100229" w:rsidRDefault="00100229" w:rsidP="00917E4B">
                  <w:pPr>
                    <w:spacing w:after="0" w:line="240" w:lineRule="auto"/>
                    <w:ind w:left="201" w:right="-78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"б" пункта 12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"б" пункта 12 настоящего Положения, носит обязательный характер.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27.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протоколе заседания комиссии указываются: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а) дата заседания комиссии, фамилии, имена, отчества членов комиссии и других лиц, присутствующих на заседании;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в) предъявляемые к муниципальному служащему претензии, материалы, на которых они основываются;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г) содержание пояснений муниципального служащего и других лиц по существу предъявляемых претензий;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proofErr w:type="spell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фамилии, имена, отчества выступивших на заседании лиц и краткое изложение их выступлений;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е) источник информации, содержащей основания для проведения заседания комиссии, дата поступления информации в администрацию;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ж) другие сведения;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spell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</w:t>
                  </w:r>
                  <w:proofErr w:type="spell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 результаты голосования;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и) решение и обоснование его принятия.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 Копии протокола заседания комиссии в 3-дневный срок со дня заседания направляются главе администрации полностью или в виде выписок из него - муниципальному служащему, а также по решению комиссии - иным заинтересованным лицам.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 Глава админис</w:t>
                  </w:r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трации 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B4258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обязан рассмотреть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протокол заседания комиссии и вправе учесть в пределах своей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компетенции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</w:t>
                  </w:r>
                  <w:r w:rsidR="00B95D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трации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оглашается на ближайшем заседании комиссии и принимается к сведению без обсуждения.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32.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34. 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администрации или должностными лицами кадровой службы, ответственными за работу по профилактике коррупционных и иных правонарушений.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35.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заседаниях комиссии при рассмотрении вопросов, указанных в пункте 12 настоящего Положения, участвуют лица, указанные в пункте 9 настоящего Положения.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36. Организационно-техническое и документационное обеспечение заседаний комиссии осуществляется</w:t>
                  </w:r>
                  <w:r w:rsidRPr="0010022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подразделением кадровой службы администрации или должностными лицами кадровой службы, ответственными за работу по профилактике коррупционных и иных правонарушений.</w:t>
                  </w:r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37. Формирование комисс</w:t>
                  </w:r>
                  <w:proofErr w:type="gramStart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ии и ее</w:t>
                  </w:r>
                  <w:proofErr w:type="gramEnd"/>
                  <w:r w:rsidRPr="00100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работа осуществляются в порядке, предусмотренном нормативными правовыми актами муниципального образования и настоящим Положением, с соблюдением законодательства Российской Федерации о государственной тайне.</w:t>
                  </w:r>
                </w:p>
              </w:tc>
            </w:tr>
          </w:tbl>
          <w:p w:rsidR="00100229" w:rsidRPr="00100229" w:rsidRDefault="00100229" w:rsidP="00917E4B">
            <w:pPr>
              <w:spacing w:after="0" w:line="240" w:lineRule="auto"/>
              <w:ind w:right="-78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hideMark/>
          </w:tcPr>
          <w:p w:rsidR="00100229" w:rsidRPr="00100229" w:rsidRDefault="00100229" w:rsidP="00917E4B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100229" w:rsidRPr="00100229" w:rsidRDefault="00100229" w:rsidP="00ED131D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00229">
        <w:rPr>
          <w:rFonts w:ascii="Arial" w:eastAsia="Times New Roman" w:hAnsi="Arial" w:cs="Arial"/>
          <w:color w:val="333333"/>
          <w:sz w:val="28"/>
          <w:szCs w:val="28"/>
          <w:lang w:eastAsia="ru-RU"/>
        </w:rPr>
        <w:lastRenderedPageBreak/>
        <w:t> </w:t>
      </w:r>
    </w:p>
    <w:p w:rsidR="00302C02" w:rsidRPr="00100229" w:rsidRDefault="00302C02" w:rsidP="00ED131D">
      <w:pPr>
        <w:rPr>
          <w:sz w:val="28"/>
          <w:szCs w:val="28"/>
        </w:rPr>
      </w:pPr>
    </w:p>
    <w:sectPr w:rsidR="00302C02" w:rsidRPr="00100229" w:rsidSect="00917E4B">
      <w:pgSz w:w="12240" w:h="15840" w:code="1"/>
      <w:pgMar w:top="720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0229"/>
    <w:rsid w:val="00052986"/>
    <w:rsid w:val="00100229"/>
    <w:rsid w:val="00266524"/>
    <w:rsid w:val="00302C02"/>
    <w:rsid w:val="003C33E6"/>
    <w:rsid w:val="005126DB"/>
    <w:rsid w:val="00533AFE"/>
    <w:rsid w:val="00545C2A"/>
    <w:rsid w:val="006B77F0"/>
    <w:rsid w:val="006F3891"/>
    <w:rsid w:val="00766DF5"/>
    <w:rsid w:val="007D7F99"/>
    <w:rsid w:val="008F3E05"/>
    <w:rsid w:val="00917E4B"/>
    <w:rsid w:val="00922FDF"/>
    <w:rsid w:val="00AA06E1"/>
    <w:rsid w:val="00B21D1C"/>
    <w:rsid w:val="00B42588"/>
    <w:rsid w:val="00B95D47"/>
    <w:rsid w:val="00D73E94"/>
    <w:rsid w:val="00ED131D"/>
    <w:rsid w:val="00F16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0229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0229"/>
  </w:style>
  <w:style w:type="paragraph" w:styleId="a4">
    <w:name w:val="Normal (Web)"/>
    <w:basedOn w:val="a"/>
    <w:uiPriority w:val="99"/>
    <w:semiHidden/>
    <w:unhideWhenUsed/>
    <w:rsid w:val="0010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seperator">
    <w:name w:val="article_seperator"/>
    <w:basedOn w:val="a0"/>
    <w:rsid w:val="00100229"/>
  </w:style>
  <w:style w:type="paragraph" w:styleId="a5">
    <w:name w:val="List Paragraph"/>
    <w:basedOn w:val="a"/>
    <w:uiPriority w:val="34"/>
    <w:qFormat/>
    <w:rsid w:val="00917E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1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8</Pages>
  <Words>3269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START</cp:lastModifiedBy>
  <cp:revision>8</cp:revision>
  <cp:lastPrinted>2015-06-17T05:17:00Z</cp:lastPrinted>
  <dcterms:created xsi:type="dcterms:W3CDTF">2014-10-30T08:46:00Z</dcterms:created>
  <dcterms:modified xsi:type="dcterms:W3CDTF">2015-06-29T12:18:00Z</dcterms:modified>
</cp:coreProperties>
</file>