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4" w:rsidRPr="00FA1EC3" w:rsidRDefault="00BF0454" w:rsidP="00BF0454">
      <w:pPr>
        <w:ind w:left="18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ru-RU"/>
        </w:rPr>
        <w:pict>
          <v:line id="_x0000_s1026" style="position:absolute;left:0;text-align:left;flip:x y;z-index:251658240" from="-2in,3.05pt" to="-90pt,66.05pt" strokeweight="2.25pt"/>
        </w:pict>
      </w:r>
      <w:r w:rsidRPr="00FA1EC3">
        <w:rPr>
          <w:rFonts w:ascii="Arial" w:hAnsi="Arial" w:cs="Arial"/>
          <w:b/>
          <w:sz w:val="26"/>
          <w:szCs w:val="26"/>
        </w:rPr>
        <w:t>АДМИНИСТРАЦИЯ</w:t>
      </w:r>
    </w:p>
    <w:p w:rsidR="00BF0454" w:rsidRPr="00FA1EC3" w:rsidRDefault="00BF0454" w:rsidP="00BF0454">
      <w:pPr>
        <w:jc w:val="center"/>
        <w:rPr>
          <w:rFonts w:ascii="Arial" w:hAnsi="Arial" w:cs="Arial"/>
          <w:b/>
          <w:sz w:val="26"/>
          <w:szCs w:val="26"/>
        </w:rPr>
      </w:pPr>
      <w:r w:rsidRPr="00FA1EC3">
        <w:rPr>
          <w:rFonts w:ascii="Arial" w:hAnsi="Arial" w:cs="Arial"/>
          <w:b/>
          <w:sz w:val="26"/>
          <w:szCs w:val="26"/>
        </w:rPr>
        <w:t>МЕЛОВАТСКОГО СЕЛЬСКОГО ПОСЕЛЕНИЯ</w:t>
      </w:r>
    </w:p>
    <w:p w:rsidR="00BF0454" w:rsidRPr="00FA1EC3" w:rsidRDefault="00BF0454" w:rsidP="00BF0454">
      <w:pPr>
        <w:jc w:val="center"/>
        <w:rPr>
          <w:rFonts w:ascii="Arial" w:hAnsi="Arial" w:cs="Arial"/>
          <w:b/>
          <w:sz w:val="26"/>
          <w:szCs w:val="26"/>
        </w:rPr>
      </w:pPr>
      <w:r w:rsidRPr="00FA1EC3">
        <w:rPr>
          <w:rFonts w:ascii="Arial" w:hAnsi="Arial" w:cs="Arial"/>
          <w:b/>
          <w:sz w:val="26"/>
          <w:szCs w:val="26"/>
        </w:rPr>
        <w:t xml:space="preserve"> КАЛАЧЕЕВСКОГО МУНИЦИПАЛЬНОГО РАЙОНА </w:t>
      </w:r>
    </w:p>
    <w:p w:rsidR="00BF0454" w:rsidRPr="00FA1EC3" w:rsidRDefault="00BF0454" w:rsidP="00BF0454">
      <w:pPr>
        <w:jc w:val="center"/>
        <w:rPr>
          <w:rFonts w:ascii="Arial" w:hAnsi="Arial" w:cs="Arial"/>
          <w:b/>
          <w:sz w:val="26"/>
          <w:szCs w:val="26"/>
        </w:rPr>
      </w:pPr>
      <w:r w:rsidRPr="00FA1EC3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jc w:val="center"/>
        <w:rPr>
          <w:rFonts w:ascii="Arial" w:hAnsi="Arial" w:cs="Arial"/>
          <w:b/>
          <w:sz w:val="26"/>
          <w:szCs w:val="26"/>
        </w:rPr>
      </w:pPr>
      <w:r w:rsidRPr="00FA1EC3">
        <w:rPr>
          <w:rFonts w:ascii="Arial" w:hAnsi="Arial" w:cs="Arial"/>
          <w:b/>
          <w:sz w:val="26"/>
          <w:szCs w:val="26"/>
        </w:rPr>
        <w:t>П О С Т А Н О В Л Е Н И Е</w:t>
      </w:r>
    </w:p>
    <w:p w:rsidR="00BF0454" w:rsidRPr="00FA1EC3" w:rsidRDefault="00BF0454" w:rsidP="00BF0454">
      <w:pPr>
        <w:tabs>
          <w:tab w:val="left" w:pos="3780"/>
        </w:tabs>
        <w:ind w:left="180"/>
        <w:jc w:val="center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ind w:left="180" w:firstLine="387"/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от 25.10.2016 г. № 118</w:t>
      </w:r>
    </w:p>
    <w:p w:rsidR="00BF0454" w:rsidRPr="00FA1EC3" w:rsidRDefault="00BF0454" w:rsidP="00BF0454">
      <w:pPr>
        <w:jc w:val="center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pStyle w:val="1"/>
        <w:spacing w:before="0"/>
        <w:ind w:firstLine="540"/>
        <w:rPr>
          <w:bCs w:val="0"/>
          <w:sz w:val="26"/>
          <w:szCs w:val="26"/>
        </w:rPr>
      </w:pPr>
      <w:r w:rsidRPr="00FA1EC3">
        <w:rPr>
          <w:bCs w:val="0"/>
          <w:sz w:val="26"/>
          <w:szCs w:val="26"/>
        </w:rPr>
        <w:t>Об утверждении отчета об исполнении</w:t>
      </w:r>
    </w:p>
    <w:p w:rsidR="00BF0454" w:rsidRPr="00FA1EC3" w:rsidRDefault="00BF0454" w:rsidP="00BF0454">
      <w:pPr>
        <w:pStyle w:val="1"/>
        <w:spacing w:before="0"/>
        <w:ind w:left="540"/>
        <w:rPr>
          <w:bCs w:val="0"/>
          <w:sz w:val="26"/>
          <w:szCs w:val="26"/>
        </w:rPr>
      </w:pPr>
      <w:r w:rsidRPr="00FA1EC3">
        <w:rPr>
          <w:bCs w:val="0"/>
          <w:sz w:val="26"/>
          <w:szCs w:val="26"/>
        </w:rPr>
        <w:t>Бюджета Меловатского сельского поселения</w:t>
      </w:r>
    </w:p>
    <w:p w:rsidR="00BF0454" w:rsidRPr="00FA1EC3" w:rsidRDefault="00BF0454" w:rsidP="00BF0454">
      <w:pPr>
        <w:pStyle w:val="1"/>
        <w:spacing w:before="0"/>
        <w:ind w:firstLine="540"/>
        <w:rPr>
          <w:bCs w:val="0"/>
          <w:sz w:val="26"/>
          <w:szCs w:val="26"/>
        </w:rPr>
      </w:pPr>
      <w:r w:rsidRPr="00FA1EC3">
        <w:rPr>
          <w:bCs w:val="0"/>
          <w:sz w:val="26"/>
          <w:szCs w:val="26"/>
        </w:rPr>
        <w:t>за 9 месяцев 2016 года</w:t>
      </w:r>
    </w:p>
    <w:p w:rsidR="00BF0454" w:rsidRPr="00FA1EC3" w:rsidRDefault="00BF0454" w:rsidP="00BF045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autoSpaceDE w:val="0"/>
        <w:autoSpaceDN w:val="0"/>
        <w:adjustRightInd w:val="0"/>
        <w:ind w:left="709" w:firstLine="11"/>
        <w:jc w:val="both"/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 xml:space="preserve">В соответствии со статьей 264.2.Бюджетного кодекса Российской Федерации, Положением о бюджетном процессе в Меловатском  сельском поселении, утвержденным решением Совета депутатов Меловатского сельского поселения от 11.12.2008 г. № 124. </w:t>
      </w:r>
    </w:p>
    <w:p w:rsidR="00BF0454" w:rsidRPr="00FA1EC3" w:rsidRDefault="00BF0454" w:rsidP="00BF04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FA1EC3">
        <w:rPr>
          <w:rFonts w:ascii="Arial" w:hAnsi="Arial" w:cs="Arial"/>
          <w:b/>
          <w:sz w:val="26"/>
          <w:szCs w:val="26"/>
        </w:rPr>
        <w:t>ПОСТАНОВЛЯЮ:</w:t>
      </w:r>
    </w:p>
    <w:p w:rsidR="00BF0454" w:rsidRPr="00FA1EC3" w:rsidRDefault="00BF0454" w:rsidP="00BF0454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1. Утвердить отчет об исполнении бюджета Меловатского сельского поселения за 9 месяцев 2016 года (прилагается)</w:t>
      </w:r>
    </w:p>
    <w:p w:rsidR="00BF0454" w:rsidRPr="00FA1EC3" w:rsidRDefault="00BF0454" w:rsidP="00BF0454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autoSpaceDE w:val="0"/>
        <w:autoSpaceDN w:val="0"/>
        <w:adjustRightInd w:val="0"/>
        <w:ind w:left="780"/>
        <w:jc w:val="both"/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 xml:space="preserve">2. Направить отчет об исполнении бюджета Меловатского сельского поселения за 9 месяцев 2016 года в Совет народных депутатов Меловатского сельского поселения  для принятия к сведению. </w:t>
      </w:r>
    </w:p>
    <w:p w:rsidR="00BF0454" w:rsidRPr="00FA1EC3" w:rsidRDefault="00BF0454" w:rsidP="00BF0454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spacing w:before="100" w:beforeAutospacing="1" w:after="100" w:afterAutospacing="1"/>
        <w:ind w:left="709" w:firstLine="142"/>
        <w:contextualSpacing/>
        <w:jc w:val="both"/>
        <w:rPr>
          <w:rFonts w:ascii="Arial" w:hAnsi="Arial" w:cs="Arial"/>
          <w:spacing w:val="3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3. Опубликовать настоящее постановление в Вестнике муниципальных нормативных правовых актов Меловатского сельского поселения Калачеевского муниципального района Воронежской области</w:t>
      </w:r>
    </w:p>
    <w:p w:rsidR="00BF0454" w:rsidRPr="00FA1EC3" w:rsidRDefault="00BF0454" w:rsidP="00BF0454">
      <w:pPr>
        <w:pStyle w:val="af4"/>
        <w:ind w:left="708" w:firstLine="12"/>
        <w:rPr>
          <w:rFonts w:ascii="Arial" w:hAnsi="Arial" w:cs="Arial"/>
          <w:sz w:val="26"/>
          <w:szCs w:val="26"/>
          <w:lang w:val="ru-RU"/>
        </w:rPr>
      </w:pPr>
      <w:r w:rsidRPr="00FA1EC3">
        <w:rPr>
          <w:rFonts w:ascii="Arial" w:hAnsi="Arial" w:cs="Arial"/>
          <w:sz w:val="26"/>
          <w:szCs w:val="26"/>
          <w:lang w:val="ru-RU"/>
        </w:rPr>
        <w:t>4. Контроль исполнения  настоящего решения возложить на ведущего специалиста администрации Меловатского сельского поселения Костюкову Е.В.</w:t>
      </w:r>
    </w:p>
    <w:p w:rsidR="00BF0454" w:rsidRPr="00FA1EC3" w:rsidRDefault="00BF0454" w:rsidP="00BF0454">
      <w:pPr>
        <w:pStyle w:val="af4"/>
        <w:ind w:left="708" w:firstLine="12"/>
        <w:rPr>
          <w:rFonts w:ascii="Arial" w:hAnsi="Arial" w:cs="Arial"/>
          <w:sz w:val="26"/>
          <w:szCs w:val="26"/>
          <w:lang w:val="ru-RU"/>
        </w:rPr>
      </w:pPr>
    </w:p>
    <w:p w:rsidR="00BF0454" w:rsidRPr="00FA1EC3" w:rsidRDefault="00BF0454" w:rsidP="00BF0454">
      <w:pPr>
        <w:pStyle w:val="af4"/>
        <w:ind w:left="708" w:firstLine="12"/>
        <w:rPr>
          <w:rFonts w:ascii="Arial" w:hAnsi="Arial" w:cs="Arial"/>
          <w:b/>
          <w:sz w:val="26"/>
          <w:szCs w:val="26"/>
          <w:lang w:val="ru-RU"/>
        </w:rPr>
        <w:sectPr w:rsidR="00BF0454" w:rsidRPr="00FA1EC3" w:rsidSect="00FA1EC3">
          <w:pgSz w:w="11906" w:h="16838"/>
          <w:pgMar w:top="1134" w:right="1469" w:bottom="1134" w:left="709" w:header="709" w:footer="709" w:gutter="0"/>
          <w:cols w:space="708"/>
          <w:docGrid w:linePitch="360"/>
        </w:sectPr>
      </w:pPr>
      <w:r w:rsidRPr="00FA1EC3">
        <w:rPr>
          <w:rFonts w:ascii="Arial" w:hAnsi="Arial" w:cs="Arial"/>
          <w:b/>
          <w:sz w:val="26"/>
          <w:szCs w:val="26"/>
          <w:lang w:val="ru-RU"/>
        </w:rPr>
        <w:t xml:space="preserve">Глава Меловатского сельского поселения </w:t>
      </w:r>
      <w:r w:rsidRPr="00FA1EC3">
        <w:rPr>
          <w:rFonts w:ascii="Arial" w:hAnsi="Arial" w:cs="Arial"/>
          <w:b/>
          <w:sz w:val="26"/>
          <w:szCs w:val="26"/>
          <w:lang w:val="ru-RU"/>
        </w:rPr>
        <w:tab/>
      </w:r>
      <w:r w:rsidRPr="00FA1EC3">
        <w:rPr>
          <w:rFonts w:ascii="Arial" w:hAnsi="Arial" w:cs="Arial"/>
          <w:b/>
          <w:sz w:val="26"/>
          <w:szCs w:val="26"/>
          <w:lang w:val="ru-RU"/>
        </w:rPr>
        <w:tab/>
        <w:t>И.И.Демиденко</w:t>
      </w:r>
    </w:p>
    <w:tbl>
      <w:tblPr>
        <w:tblpPr w:leftFromText="180" w:rightFromText="180" w:vertAnchor="page" w:horzAnchor="margin" w:tblpXSpec="center" w:tblpY="1456"/>
        <w:tblW w:w="13465" w:type="dxa"/>
        <w:tblLayout w:type="fixed"/>
        <w:tblLook w:val="04A0"/>
      </w:tblPr>
      <w:tblGrid>
        <w:gridCol w:w="344"/>
        <w:gridCol w:w="726"/>
        <w:gridCol w:w="2866"/>
        <w:gridCol w:w="3827"/>
        <w:gridCol w:w="2017"/>
        <w:gridCol w:w="1843"/>
        <w:gridCol w:w="1842"/>
      </w:tblGrid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Об исполнении бюджета на 1.10.2016 года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81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Администрация Меловатского  сельского поселения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675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Наименование доходов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план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исполне</w:t>
            </w:r>
            <w:r w:rsidRPr="00FA1EC3">
              <w:rPr>
                <w:rFonts w:ascii="Arial" w:hAnsi="Arial" w:cs="Arial"/>
                <w:sz w:val="26"/>
                <w:szCs w:val="26"/>
              </w:rPr>
              <w:t>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исполне</w:t>
            </w:r>
            <w:r w:rsidRPr="00FA1EC3">
              <w:rPr>
                <w:rFonts w:ascii="Arial" w:hAnsi="Arial" w:cs="Arial"/>
                <w:sz w:val="26"/>
                <w:szCs w:val="26"/>
              </w:rPr>
              <w:t>но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000  8  50  00000  00  0000  000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бюджета - Всего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5 625 104,00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3 649 593,00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1 975 511,00</w:t>
            </w:r>
          </w:p>
        </w:tc>
      </w:tr>
      <w:tr w:rsidR="00BF0454" w:rsidRPr="00FA1EC3" w:rsidTr="006C735A">
        <w:trPr>
          <w:trHeight w:val="7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3 890 300,00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2 080 181,00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1 810 119,00</w:t>
            </w:r>
          </w:p>
        </w:tc>
      </w:tr>
      <w:tr w:rsidR="00BF0454" w:rsidRPr="00FA1EC3" w:rsidTr="006C735A">
        <w:trPr>
          <w:trHeight w:val="5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000  1  01  00000  00  0000  000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77 300,62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42 699,38</w:t>
            </w:r>
          </w:p>
        </w:tc>
      </w:tr>
      <w:tr w:rsidR="00BF0454" w:rsidRPr="00FA1EC3" w:rsidTr="006C735A">
        <w:trPr>
          <w:trHeight w:val="58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000  1  01  02000  01  0000  110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77 300,62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42 699,38</w:t>
            </w:r>
          </w:p>
        </w:tc>
      </w:tr>
      <w:tr w:rsidR="00BF0454" w:rsidRPr="00FA1EC3" w:rsidTr="006C735A">
        <w:trPr>
          <w:trHeight w:val="24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000  1  01  02010  01  0000  110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118 980,00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76 214,69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42 765,31</w:t>
            </w:r>
          </w:p>
        </w:tc>
      </w:tr>
      <w:tr w:rsidR="00BF0454" w:rsidRPr="00FA1EC3" w:rsidTr="006C735A">
        <w:trPr>
          <w:trHeight w:val="15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000  1  01  02020  01  0000  110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47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000  1  01  02030  01  0000  110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1 065,93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-65,93</w:t>
            </w:r>
          </w:p>
        </w:tc>
      </w:tr>
      <w:tr w:rsidR="00BF0454" w:rsidRPr="00FA1EC3" w:rsidTr="006C735A">
        <w:trPr>
          <w:trHeight w:val="31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000  1  01  02040  01  0000  110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00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Доходы от уплаты акцицов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924 700,00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924 859,34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-159,34</w:t>
            </w:r>
          </w:p>
        </w:tc>
      </w:tr>
      <w:tr w:rsidR="00BF0454" w:rsidRPr="00FA1EC3" w:rsidTr="006C735A">
        <w:trPr>
          <w:trHeight w:val="19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1 03 02230 01 0000 110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дефференцированных нормативов  отчислений в местные бюджеты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310 852,93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-52,93</w:t>
            </w:r>
          </w:p>
        </w:tc>
      </w:tr>
      <w:tr w:rsidR="00BF0454" w:rsidRPr="00FA1EC3" w:rsidTr="006C735A">
        <w:trPr>
          <w:trHeight w:val="244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дефференцированных нормативов  отчислений в местные бюджеты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4 954,39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-54,39</w:t>
            </w:r>
          </w:p>
        </w:tc>
      </w:tr>
      <w:tr w:rsidR="00BF0454" w:rsidRPr="00FA1EC3" w:rsidTr="006C735A">
        <w:trPr>
          <w:trHeight w:val="21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1 03 02250 01 0000 110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 отчислений в местные бюджеты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609 000,00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651 975,85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-42 975,85</w:t>
            </w:r>
          </w:p>
        </w:tc>
      </w:tr>
      <w:tr w:rsidR="00BF0454" w:rsidRPr="00FA1EC3" w:rsidTr="006C735A">
        <w:trPr>
          <w:trHeight w:val="18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1 03 02260 01 0000 110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дефференцированных нормативов  отчислений в </w:t>
            </w: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 xml:space="preserve">местные бюджеты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-42 923,83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42 923,83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000  1  05  00000  00  0000  000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285 228,31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2 771,69</w:t>
            </w:r>
          </w:p>
        </w:tc>
      </w:tr>
      <w:tr w:rsidR="00BF0454" w:rsidRPr="00FA1EC3" w:rsidTr="006C735A">
        <w:trPr>
          <w:trHeight w:val="4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000  1  05  03000  01  0000  110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285 228,31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2 771,69</w:t>
            </w:r>
          </w:p>
        </w:tc>
      </w:tr>
      <w:tr w:rsidR="00BF0454" w:rsidRPr="00FA1EC3" w:rsidTr="006C735A">
        <w:trPr>
          <w:trHeight w:val="4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000  1  05  03010  01  0000  110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285 228,31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2 771,69</w:t>
            </w:r>
          </w:p>
        </w:tc>
      </w:tr>
      <w:tr w:rsidR="00BF0454" w:rsidRPr="00FA1EC3" w:rsidTr="006C735A">
        <w:trPr>
          <w:trHeight w:val="10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000  1  05  03020  01  0000  110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768 542,73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1 751 457,27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000  1  06  01000  00  0000  110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39 250,04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184 749,96</w:t>
            </w:r>
          </w:p>
        </w:tc>
      </w:tr>
      <w:tr w:rsidR="00BF0454" w:rsidRPr="00FA1EC3" w:rsidTr="006C735A">
        <w:trPr>
          <w:trHeight w:val="15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000  1  06  01030  10  0000  110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39 250,04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184 749,96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000  1  06  06000  00  0000  110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2 296 000,00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729 292,69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1 566 707,31</w:t>
            </w:r>
          </w:p>
        </w:tc>
      </w:tr>
      <w:tr w:rsidR="00BF0454" w:rsidRPr="00FA1EC3" w:rsidTr="006C735A">
        <w:trPr>
          <w:trHeight w:val="14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000  1  06  06010  00  0000  110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573 106,85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1 515 893,15</w:t>
            </w:r>
          </w:p>
        </w:tc>
      </w:tr>
      <w:tr w:rsidR="00BF0454" w:rsidRPr="00FA1EC3" w:rsidTr="006C735A">
        <w:trPr>
          <w:trHeight w:val="22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000  1  06  06013  10  0000  110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2 089 000,00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573 106,85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1 515 893,15</w:t>
            </w:r>
          </w:p>
        </w:tc>
      </w:tr>
      <w:tr w:rsidR="00BF0454" w:rsidRPr="00FA1EC3" w:rsidTr="006C735A">
        <w:trPr>
          <w:trHeight w:val="14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000  1  06  06020  00  0000  110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156 185,84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50 814,16</w:t>
            </w:r>
          </w:p>
        </w:tc>
      </w:tr>
      <w:tr w:rsidR="00BF0454" w:rsidRPr="00FA1EC3" w:rsidTr="006C735A">
        <w:trPr>
          <w:trHeight w:val="135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000  1  06  06033  10  0000  110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</w:t>
            </w: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lastRenderedPageBreak/>
              <w:t>207 000,00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156 185,84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50 814,16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000  1  08  00000  00  0000  000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8 350,00</w:t>
            </w:r>
          </w:p>
        </w:tc>
      </w:tr>
      <w:tr w:rsidR="00BF0454" w:rsidRPr="00FA1EC3" w:rsidTr="006C735A">
        <w:trPr>
          <w:trHeight w:val="14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000  1  08  04000  01  0000  110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19 650,00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8 350,00</w:t>
            </w:r>
          </w:p>
        </w:tc>
      </w:tr>
      <w:tr w:rsidR="00BF0454" w:rsidRPr="00FA1EC3" w:rsidTr="006C735A">
        <w:trPr>
          <w:trHeight w:val="24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000  1  08  04020  01  0000  110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19 650,00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8 350,00</w:t>
            </w:r>
          </w:p>
        </w:tc>
      </w:tr>
      <w:tr w:rsidR="00BF0454" w:rsidRPr="00FA1EC3" w:rsidTr="006C735A">
        <w:trPr>
          <w:trHeight w:val="16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000  1  09  00000  00  0000  000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000  1  09  04000  00  0000  110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08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000  1  09  04050  00  0000  110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6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000  1  09  04053  10  0000  110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94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000  1  11  00000  00  0000  000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</w:tr>
      <w:tr w:rsidR="00BF0454" w:rsidRPr="00FA1EC3" w:rsidTr="006C735A">
        <w:trPr>
          <w:trHeight w:val="268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000  1  11  05000  00  0000  120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</w:tr>
      <w:tr w:rsidR="00BF0454" w:rsidRPr="00FA1EC3" w:rsidTr="006C735A">
        <w:trPr>
          <w:trHeight w:val="15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000  1  11  05010  00  0000  120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</w:tr>
      <w:tr w:rsidR="00BF0454" w:rsidRPr="00FA1EC3" w:rsidTr="006C735A">
        <w:trPr>
          <w:trHeight w:val="232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000  1  11  05013  10  0000  120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</w:tr>
      <w:tr w:rsidR="00BF0454" w:rsidRPr="00FA1EC3" w:rsidTr="006C735A">
        <w:trPr>
          <w:trHeight w:val="223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000  1  11  05030  00  0000  120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бюджетных и автономных учреждений)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93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000  1  11  05035  10  0000  120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8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000  1  11  09000  00  0000  120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5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000  1  11  09040  00  0000  120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32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000  1  11  09045  10  0000  120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7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000  1  13  00000  00  0000  000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4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000  1  13  01000  00  0000  130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4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000  1  13  01990  00  0000  130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6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000  1  13  01995  10  0000  130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78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000  1  14  00000  00  0000  000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1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711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000  1  14  06000  00  0000  430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2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712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000  1  14  06010  00  0000  430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3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716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000  1  14  06013  10  0000  430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39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914 1 16 90050 10 0000 140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000  1  17  00000  00  0000  000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941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000  1  17  01000  00  0000  180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6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947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000  1  17  01050  10  0000  180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958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000  1  17  05000  00  0000  180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48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964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000  1  17  05050  10  0000  180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неналоговые доходы бюджетов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52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000  2  00  00000  00  0000  000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1 734 804,00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1 569 412,00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165 392,00</w:t>
            </w:r>
          </w:p>
        </w:tc>
      </w:tr>
      <w:tr w:rsidR="00BF0454" w:rsidRPr="00FA1EC3" w:rsidTr="006C735A">
        <w:trPr>
          <w:trHeight w:val="11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000  2  02  00000  00  0000  000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1 696 484,00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1 531 092,00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165 392,00</w:t>
            </w:r>
          </w:p>
        </w:tc>
      </w:tr>
      <w:tr w:rsidR="00BF0454" w:rsidRPr="00FA1EC3" w:rsidTr="006C735A">
        <w:trPr>
          <w:trHeight w:val="11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000  2  02  01000  00  0000  151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</w:tr>
      <w:tr w:rsidR="00BF0454" w:rsidRPr="00FA1EC3" w:rsidTr="006C735A">
        <w:trPr>
          <w:trHeight w:val="6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000  2  02  01001  00  0000  151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313 200,00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</w:tr>
      <w:tr w:rsidR="00BF0454" w:rsidRPr="00FA1EC3" w:rsidTr="006C735A">
        <w:trPr>
          <w:trHeight w:val="6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000  2  02  01001  10  0000  151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313 200,00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</w:tr>
      <w:tr w:rsidR="00BF0454" w:rsidRPr="00FA1EC3" w:rsidTr="006C735A">
        <w:trPr>
          <w:trHeight w:val="3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из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418 200,00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313 200,00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1061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000  2  02  01999  00  0000  151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1 035 600,00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4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1066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000  2  02  01999  10  0000  151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1 035 600,00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1 035 600,00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на сбалансированность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1 035 600,00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1 035 600,00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дотации по поручениям главы администрациии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53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1067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000  2  02  02000  00  0000  151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34 592,00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34 592,00</w:t>
            </w:r>
          </w:p>
        </w:tc>
      </w:tr>
      <w:tr w:rsidR="00BF0454" w:rsidRPr="00FA1EC3" w:rsidTr="006C735A">
        <w:trPr>
          <w:trHeight w:val="30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000  2  02  02088  00  0000  151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</w:t>
            </w: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82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1235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000  2  02  02088  10  0000  151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4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000  2  02  02088  10  0001  151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</w:t>
            </w: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9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1239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000  2  02  02089  00  0000  151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BF0454" w:rsidRPr="00FA1EC3" w:rsidTr="006C735A">
        <w:trPr>
          <w:trHeight w:val="186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1252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000  2  02  02089  10  0000  151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BF0454" w:rsidRPr="00FA1EC3" w:rsidTr="006C735A">
        <w:trPr>
          <w:trHeight w:val="14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1253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000  2  02  02999  10  0001  151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69 184,00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34 592,00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34 592,00</w:t>
            </w:r>
          </w:p>
        </w:tc>
      </w:tr>
      <w:tr w:rsidR="00BF0454" w:rsidRPr="00FA1EC3" w:rsidTr="006C735A">
        <w:trPr>
          <w:trHeight w:val="11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1392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000  2  02  03000  00  0000  151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25 800,00</w:t>
            </w:r>
          </w:p>
        </w:tc>
      </w:tr>
      <w:tr w:rsidR="00BF0454" w:rsidRPr="00FA1EC3" w:rsidTr="006C735A">
        <w:trPr>
          <w:trHeight w:val="11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1463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000  2  02  03015  00  0000  151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25 800,00</w:t>
            </w:r>
          </w:p>
        </w:tc>
      </w:tr>
      <w:tr w:rsidR="00BF0454" w:rsidRPr="00FA1EC3" w:rsidTr="006C735A">
        <w:trPr>
          <w:trHeight w:val="136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1468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000  2  02  03015  10  0000  151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25 800,00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000  2  02  04000  00  0000  151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74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1721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000  2  02  04012  00  0000  151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57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1726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000  2  02  04012  10  0000  151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78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1744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000  2  02  04025  00  0000  151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124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1749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000  2  02  04025  10  0000  151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51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2096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000  2  07  00000  00  0000  180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690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2107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000  2  07  05000  10  0000  180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38 320,00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ОСТАТКИ НА НАЧАЛО ГОДА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702 147,34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BF0454" w:rsidRPr="00FA1EC3" w:rsidTr="006C735A">
        <w:trPr>
          <w:trHeight w:val="123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Руководитель 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Главный бухгалтер_____________________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F0454" w:rsidRPr="00FA1EC3" w:rsidRDefault="00BF0454" w:rsidP="00BF0454">
      <w:pPr>
        <w:jc w:val="both"/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jc w:val="both"/>
        <w:rPr>
          <w:rFonts w:ascii="Arial" w:hAnsi="Arial" w:cs="Arial"/>
          <w:sz w:val="26"/>
          <w:szCs w:val="26"/>
        </w:rPr>
        <w:sectPr w:rsidR="00BF0454" w:rsidRPr="00FA1EC3" w:rsidSect="006744CA">
          <w:pgSz w:w="16838" w:h="11906" w:orient="landscape"/>
          <w:pgMar w:top="709" w:right="1134" w:bottom="1466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496" w:tblpY="166"/>
        <w:tblW w:w="14850" w:type="dxa"/>
        <w:tblLayout w:type="fixed"/>
        <w:tblLook w:val="0000"/>
      </w:tblPr>
      <w:tblGrid>
        <w:gridCol w:w="601"/>
        <w:gridCol w:w="320"/>
        <w:gridCol w:w="236"/>
        <w:gridCol w:w="2353"/>
        <w:gridCol w:w="373"/>
        <w:gridCol w:w="238"/>
        <w:gridCol w:w="1022"/>
        <w:gridCol w:w="167"/>
        <w:gridCol w:w="894"/>
        <w:gridCol w:w="2158"/>
        <w:gridCol w:w="2259"/>
        <w:gridCol w:w="151"/>
        <w:gridCol w:w="4078"/>
      </w:tblGrid>
      <w:tr w:rsidR="00BF0454" w:rsidRPr="00FA1EC3" w:rsidTr="006C735A">
        <w:trPr>
          <w:gridBefore w:val="1"/>
          <w:wBefore w:w="601" w:type="dxa"/>
          <w:trHeight w:val="63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1427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rect id="Rectangle 1" o:spid="_x0000_s1027" style="position:absolute;margin-left:813.85pt;margin-top:11.6pt;width:0;height:35.25pt;z-index:251658240;visibility:visible" filled="f" o:insetmode="auto">
                  <v:textbox style="mso-rotate-with-shape:t"/>
                </v:rect>
              </w:pict>
            </w: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Расходы бюджета Меловатского сельского поселения на 1.07.2016 года</w:t>
            </w: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70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01.04.2016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Расходы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неисполненно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план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факт отч.период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6 327 251,34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2 800 937,48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3 526 313,86 </w:t>
            </w:r>
          </w:p>
        </w:tc>
      </w:tr>
      <w:tr w:rsidR="00BF0454" w:rsidRPr="00FA1EC3" w:rsidTr="006C735A">
        <w:trPr>
          <w:trHeight w:val="51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01 00 0010000 000 000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1 965 000,00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1 331 006,29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633 993,71 </w:t>
            </w:r>
          </w:p>
        </w:tc>
      </w:tr>
      <w:tr w:rsidR="00BF0454" w:rsidRPr="00FA1EC3" w:rsidTr="006C735A">
        <w:trPr>
          <w:trHeight w:val="570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1 447 300,00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1 076 916,07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370 383,93 </w:t>
            </w:r>
          </w:p>
        </w:tc>
      </w:tr>
      <w:tr w:rsidR="00BF0454" w:rsidRPr="00FA1EC3" w:rsidTr="006C735A">
        <w:trPr>
          <w:trHeight w:val="37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843 172,00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266 828,00 </w:t>
            </w:r>
          </w:p>
        </w:tc>
      </w:tr>
      <w:tr w:rsidR="00BF0454" w:rsidRPr="00FA1EC3" w:rsidTr="006C735A">
        <w:trPr>
          <w:trHeight w:val="750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335 300,00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233 744,07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101 555,93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261 200,00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152 888,22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108 311,78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60 725,12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19 274,88 </w:t>
            </w:r>
          </w:p>
        </w:tc>
      </w:tr>
      <w:tr w:rsidR="00BF0454" w:rsidRPr="00FA1EC3" w:rsidTr="006C735A">
        <w:trPr>
          <w:trHeight w:val="37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0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76 777,89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85 222,11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4 469,00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48 746,89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48 253,11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23 500,00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30 974,20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32 325,80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17 831,00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2 669,00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1 534,52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965,48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11 608,68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8 391,32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20 300,00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выборы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57 763,80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52 236,20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4 495,00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24 505,00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4 848,00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9 352,00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3 121,00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36 879,00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01 04 002 00 00 000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1 965 000,00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1 331 006,29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633 993,71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1 447 300,00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1 076 916,07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370 383,93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01 04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843 172,00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266 828,00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335 300,00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233 744,07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101 555,93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261 200,00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152 888,22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108 311,78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60 725,12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19 274,88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5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37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кап.ремонт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76 777,89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85 222,11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4 469,00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48 746,89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48 253,11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23 500,00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30 974,20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32 325,80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17 831,00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2 669,00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1 534,52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965,48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11 608,68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8 391,32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20 300,00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57 763,80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52 236,20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4 495,00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24 505,00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4 848,00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9 352,00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3 121,00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36 879,00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01 04 002 04 00 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1 379 100,00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897 815,17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481 284,83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861 400,00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643 724,95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217 675,05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660 000,00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502 122,00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157 878,00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199 400,00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141 602,95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57 797,05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261 200,00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152 888,22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108 311,78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80 000,00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60 725,12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19 274,88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4 094,32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105,68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11 290,89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3 709,11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кап.ремонт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76 777,89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85 222,11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531,00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4 469,00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21 000,00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97 000,00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48 746,89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48 253,11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6 500,00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23 500,00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63 300,00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30 974,20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32 325,80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20 500,00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17 831,00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2 669,00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1 534,52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965,48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11 608,68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8 391,32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20 300,00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20 300,00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193 200,00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70 227,80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122 972,20 </w:t>
            </w:r>
          </w:p>
        </w:tc>
      </w:tr>
      <w:tr w:rsidR="00BF0454" w:rsidRPr="00FA1EC3" w:rsidTr="006C735A">
        <w:trPr>
          <w:trHeight w:val="46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57 763,80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52 236,20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29 000,00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4 495,00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24 505,00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14 200,00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4 848,00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9 352,00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3 121,00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36 879,00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01 02  03 1 9202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585 900,00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433 191,12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152 708,88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585 900,00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433 191,12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152 708,88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450 000,00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341 050,00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108 950,00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135 900,00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92 141,12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43 758,88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01 07 020 00 02 500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01 13 092 03 00 500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02 03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172 300,00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122 519,01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49 780,99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155 762,00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119 294,01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36 467,99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119 632,87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95 201,12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24 431,75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36 129,13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24 092,89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12 036,24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16 138,00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2 825,00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13 313,00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16 138,00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2 825,00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13 313,00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16 138,00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2 825,00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13 313,00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03 всего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6 000,00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03 09 03 1 9143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4 000,00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03 09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03 10 03 1 9143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03 14 03 1 9147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2 000,00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03 14 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03 14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04 всего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1 250 498,21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24 546,12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1 225 952,09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04 09 01 1 9129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1 250 498,21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24 546,12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1 225 952,09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1 250 498,21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24 546,12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1 225 952,09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0412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0412 522 61 00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обл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0412 340 03 00 500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всего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824 553,13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674 173,41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824 553,13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674 173,41 </w:t>
            </w:r>
          </w:p>
        </w:tc>
      </w:tr>
      <w:tr w:rsidR="00BF0454" w:rsidRPr="00FA1EC3" w:rsidTr="006C735A">
        <w:trPr>
          <w:trHeight w:val="600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648 269,15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138 679,72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509 589,43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164 467,98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11 700,00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152 767,98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11 816,00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11 816,00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11 816,00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11 816,00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6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6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6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11 816,00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11 816,00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05 01 350 03 00 006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11 816,00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11 816,00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05 01 098 01 01 006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05 01 098 02 01 006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 в т.ч.областные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05 01 098 01 04 500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05 01 098 02 01 500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 в т.ч.областные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05 01 098 02 04 500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05 02 351 0500  500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05 02 351 05 00 006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9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05 02 351 03 00 006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05 03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648 269,15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138 679,72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509 589,43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164 467,98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11 700,00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152 767,98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600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05 03 522 0000 500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05 03 521 0106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05 03 600  0000 000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812 737,13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150 379,72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662 357,41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648 269,15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138 679,72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509 589,43 </w:t>
            </w:r>
          </w:p>
        </w:tc>
      </w:tr>
      <w:tr w:rsidR="00BF0454" w:rsidRPr="00FA1EC3" w:rsidTr="006C735A">
        <w:trPr>
          <w:trHeight w:val="37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164 467,98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11 700,00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152 767,98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05 03 600 01 00  006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05 03 01 1 9867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204 184,00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67 808,02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136 375,98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204 184,00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67 808,02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136 375,98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204 184,00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67 808,02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136 375,98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69 184,00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56 108,02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13 075,98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135 000,00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11 700,00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123 300,00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05 03 600 02 00  006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05 03 01 1 9868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авт.дорог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05 03 600 03 00  006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05 03 01 1 9869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озеленение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05 03 600 04 00 006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05 03 01 1 9872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орг.и содержание мест захорон.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05 03 600 05 00 006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05 03 01 1 9873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558 553,13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82 571,70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475 981,43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прочие мероп.по благоустройст.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558 553,13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82 571,70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475 981,43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558 553,13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82 571,70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475 981,43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529 085,15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82 571,70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446 513,45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29 467,98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29 467,98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ст.225 воинск.захоронения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05 03 795 00 500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05 05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05 05 01 1 9873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обл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чистая 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обл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05 05 523 01 00 003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05 05 523 01 00 003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дороги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парк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сельводхоз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в т.ч обл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тех проект дороги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тех надзор 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в т.ч обл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собств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05 05 795 00 00 500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08 0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2 093 900,00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1 172 486,34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921 413,66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1 243 500,00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841 252,90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402 247,10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664 450,00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290 550,00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585"/>
        </w:trPr>
        <w:tc>
          <w:tcPr>
            <w:tcW w:w="3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176 802,90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111 697,10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273 284,85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221 615,15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7 812,00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7 188,00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334 400,00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180 561,55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153 838,45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73 095,21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71 804,79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6 367,34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4 632,66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101 099,00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77 401,00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83 769,90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44 730,10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2 088,30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5 111,70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121 300,00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81 681,60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39 618,40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15 858,60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49 423,59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13 076,41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25 727,00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4 999,00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4 306,44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692,56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1 001,00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132,37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868,63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19 257,78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10 742,22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293 000,00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8 525,00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284 475,00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283 275,00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2 093 900,00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1 172 486,34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921 413,66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1 243 500,00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841 252,90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402 247,10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664 450,00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290 550,00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176 802,90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111 697,10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273 284,85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221 615,15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7 812,00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7 188,00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334 400,00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180 561,55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153 838,45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73 095,21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71 804,79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6 367,34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4 632,66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101 099,00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77 401,00 </w:t>
            </w:r>
          </w:p>
        </w:tc>
      </w:tr>
      <w:tr w:rsidR="00BF0454" w:rsidRPr="00FA1EC3" w:rsidTr="006C735A">
        <w:trPr>
          <w:trHeight w:val="52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83 769,90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44 730,10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2 088,30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5 111,70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3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121 300,00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81 681,60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39 618,40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15 858,60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5 858,60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49 423,59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13 076,41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25 727,00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4 999,00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4 306,44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692,56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1 001,00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132,37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868,63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19 257,78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10 742,22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293 000,00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8 525,00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284 475,00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283 275,00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08 01 440 9900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2 092 700,00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1 171 286,34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921 413,66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1 243 500,00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841 252,90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402 247,10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955 000,00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664 450,00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290 550,00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288 500,00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176 802,90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111 697,10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273 284,85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221 615,15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7 812,00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7 188,00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334 400,00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180 561,55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153 838,45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144 900,00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73 095,21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71 804,79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11 000,00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6 367,34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4 632,66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178 500,00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101 099,00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77 401,00 </w:t>
            </w:r>
          </w:p>
        </w:tc>
      </w:tr>
      <w:tr w:rsidR="00BF0454" w:rsidRPr="00FA1EC3" w:rsidTr="006C735A">
        <w:trPr>
          <w:trHeight w:val="52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83 769,90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44 730,10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7 200,00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2 088,30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5 111,70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43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121 300,00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81 681,60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39 618,40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15 858,60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7 000,00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1 141,40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5 858,60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62 500,00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49 423,59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13 076,41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26 500,00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25 727,00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773,00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4 999,00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4 306,44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692,56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1 001,00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132,37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868,63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30 000,00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19 257,78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10 742,22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291 800,00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284 475,00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1 200,00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1 200,00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283 275,00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275 000,00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8 000,00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8 000,00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7 600,00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7 325,00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275,00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08 01 442 9900 001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тепло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электр.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8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содерж.в чистоте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тек.ремонти техобсл.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инф.обесп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з/та по договорам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прочие тек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262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земельный налог и имущ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штрафы,пени и др.санк.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друг.расх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08 01 440 02 00 001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1 200,00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1 200,00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08 01 522 72 00 500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11 00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15 000,00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15 000,00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0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11 01 5120000500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11 05 5120000500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15 000,00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15 000,00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канц.товары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Итого по 10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10 01 4900000 714000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263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10 03 505 86 00 005        000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31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14 03 521 06 00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250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251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FA1EC3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7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6 327 251,34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20"/>
            </w:tblGrid>
            <w:tr w:rsidR="00BF0454" w:rsidRPr="00FA1EC3" w:rsidTr="006C735A">
              <w:trPr>
                <w:trHeight w:val="270"/>
                <w:tblCellSpacing w:w="0" w:type="dxa"/>
              </w:trPr>
              <w:tc>
                <w:tcPr>
                  <w:tcW w:w="1720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BF0454" w:rsidRPr="00FA1EC3" w:rsidRDefault="00BF0454" w:rsidP="006C735A">
                  <w:pPr>
                    <w:framePr w:hSpace="180" w:wrap="around" w:vAnchor="page" w:hAnchor="page" w:x="496" w:y="166"/>
                    <w:jc w:val="right"/>
                    <w:rPr>
                      <w:rFonts w:ascii="Arial" w:hAnsi="Arial" w:cs="Arial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FA1EC3">
                    <w:rPr>
                      <w:rFonts w:ascii="Arial" w:hAnsi="Arial" w:cs="Arial"/>
                      <w:b/>
                      <w:bCs/>
                      <w:color w:val="0000FF"/>
                      <w:sz w:val="26"/>
                      <w:szCs w:val="26"/>
                    </w:rPr>
                    <w:t>2 800 937,48</w:t>
                  </w:r>
                </w:p>
              </w:tc>
            </w:tr>
          </w:tbl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3 526 313,86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ВСЕГО ПО .доходы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5 625 104,00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3 649 593,00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1 975 511,00 </w:t>
            </w:r>
          </w:p>
        </w:tc>
      </w:tr>
      <w:tr w:rsidR="00BF0454" w:rsidRPr="00FA1EC3" w:rsidTr="006C735A">
        <w:trPr>
          <w:trHeight w:val="72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Результат исполнения бюджета (дефицит "--", профицит "+")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-702 147,34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848 655,52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остатки на начало года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 xml:space="preserve">0,00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отклонения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-702 147,34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-702 147,34 </w:t>
            </w: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дох+ост- расх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 xml:space="preserve">-702 147,34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A1EC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848 655,52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8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Руководитель ________________________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8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A1EC3">
              <w:rPr>
                <w:rFonts w:ascii="Arial" w:hAnsi="Arial" w:cs="Arial"/>
                <w:sz w:val="26"/>
                <w:szCs w:val="26"/>
              </w:rPr>
              <w:t>Главный бухгалтер_____________________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0454" w:rsidRPr="00FA1EC3" w:rsidTr="006C735A">
        <w:trPr>
          <w:trHeight w:val="255"/>
        </w:trPr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454" w:rsidRPr="00FA1EC3" w:rsidRDefault="00BF0454" w:rsidP="006C735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 xml:space="preserve">                               Информация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Администрация Меловатского сельского поселения доводит до сведенья депутатов  Совета народных депутатов Меловатского сельского поселения следующую информацию за  9 месяцев 2016 г.: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646741 руб.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 xml:space="preserve">2. Численность служащих занимающих должности, не относящиеся к должностям муниципальной службы по штатному расписанию составляет 2,1 единицы, фактически 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работающих  3 человека, расходы на заработную плату составили- 196431 руб.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 xml:space="preserve">3. Численность работников МКУ «Новомеловатский КДЦ» составила 7 человек 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  <w:r w:rsidRPr="00FA1EC3">
        <w:rPr>
          <w:rFonts w:ascii="Arial" w:hAnsi="Arial" w:cs="Arial"/>
          <w:sz w:val="26"/>
          <w:szCs w:val="26"/>
        </w:rPr>
        <w:t>расходы на заработную плату составили- 664450 руб.</w:t>
      </w:r>
    </w:p>
    <w:p w:rsidR="00BF0454" w:rsidRPr="00FA1EC3" w:rsidRDefault="00BF0454" w:rsidP="00BF0454">
      <w:pPr>
        <w:rPr>
          <w:rFonts w:ascii="Arial" w:hAnsi="Arial" w:cs="Arial"/>
          <w:sz w:val="26"/>
          <w:szCs w:val="26"/>
        </w:rPr>
      </w:pPr>
    </w:p>
    <w:p w:rsidR="00BF0454" w:rsidRPr="00FA1EC3" w:rsidRDefault="00BF0454" w:rsidP="00BF0454">
      <w:pPr>
        <w:rPr>
          <w:rFonts w:ascii="Arial" w:hAnsi="Arial" w:cs="Arial"/>
          <w:b/>
          <w:sz w:val="26"/>
          <w:szCs w:val="26"/>
        </w:rPr>
      </w:pPr>
    </w:p>
    <w:p w:rsidR="0080372D" w:rsidRDefault="0080372D"/>
    <w:sectPr w:rsidR="0080372D" w:rsidSect="005364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454"/>
    <w:rsid w:val="0080372D"/>
    <w:rsid w:val="00B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F045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BF0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0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F045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4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4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F0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BF0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F04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F04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F04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F04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F0454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04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(2)_"/>
    <w:link w:val="23"/>
    <w:locked/>
    <w:rsid w:val="00BF0454"/>
    <w:rPr>
      <w:rFonts w:ascii="Arial" w:hAnsi="Arial"/>
      <w:b/>
      <w:spacing w:val="4"/>
      <w:sz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F0454"/>
    <w:pPr>
      <w:widowControl w:val="0"/>
      <w:shd w:val="clear" w:color="auto" w:fill="FFFFFF"/>
      <w:suppressAutoHyphens w:val="0"/>
      <w:spacing w:after="240" w:line="312" w:lineRule="exact"/>
    </w:pPr>
    <w:rPr>
      <w:rFonts w:ascii="Arial" w:eastAsiaTheme="minorHAnsi" w:hAnsi="Arial" w:cstheme="minorBidi"/>
      <w:b/>
      <w:spacing w:val="4"/>
      <w:sz w:val="21"/>
      <w:szCs w:val="22"/>
      <w:lang w:eastAsia="en-US"/>
    </w:rPr>
  </w:style>
  <w:style w:type="character" w:customStyle="1" w:styleId="20pt">
    <w:name w:val="Основной текст (2) + Интервал 0 pt"/>
    <w:rsid w:val="00BF0454"/>
    <w:rPr>
      <w:rFonts w:ascii="Arial" w:hAnsi="Arial"/>
      <w:b/>
      <w:spacing w:val="5"/>
      <w:sz w:val="21"/>
      <w:u w:val="none"/>
    </w:rPr>
  </w:style>
  <w:style w:type="character" w:customStyle="1" w:styleId="postbody1">
    <w:name w:val="postbody1"/>
    <w:basedOn w:val="a0"/>
    <w:rsid w:val="00BF0454"/>
    <w:rPr>
      <w:rFonts w:cs="Times New Roman"/>
      <w:sz w:val="20"/>
      <w:szCs w:val="20"/>
    </w:rPr>
  </w:style>
  <w:style w:type="character" w:styleId="a5">
    <w:name w:val="Strong"/>
    <w:basedOn w:val="a0"/>
    <w:uiPriority w:val="22"/>
    <w:qFormat/>
    <w:rsid w:val="00BF0454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BF04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BF04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F0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Address"/>
    <w:basedOn w:val="a"/>
    <w:link w:val="HTML0"/>
    <w:uiPriority w:val="99"/>
    <w:rsid w:val="00BF0454"/>
    <w:pPr>
      <w:suppressAutoHyphens w:val="0"/>
    </w:pPr>
    <w:rPr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BF04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R1">
    <w:name w:val="FR1"/>
    <w:rsid w:val="00BF045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BF0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link w:val="ab"/>
    <w:uiPriority w:val="10"/>
    <w:qFormat/>
    <w:rsid w:val="00BF0454"/>
    <w:pPr>
      <w:spacing w:line="340" w:lineRule="exact"/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9"/>
    <w:uiPriority w:val="10"/>
    <w:rsid w:val="00BF045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Normal (Web)"/>
    <w:basedOn w:val="a"/>
    <w:uiPriority w:val="99"/>
    <w:rsid w:val="00BF0454"/>
    <w:pPr>
      <w:spacing w:before="280" w:after="280"/>
    </w:pPr>
    <w:rPr>
      <w:sz w:val="24"/>
      <w:szCs w:val="24"/>
    </w:rPr>
  </w:style>
  <w:style w:type="paragraph" w:customStyle="1" w:styleId="11">
    <w:name w:val="Обычный1"/>
    <w:autoRedefine/>
    <w:rsid w:val="00BF04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Subtitle"/>
    <w:basedOn w:val="a"/>
    <w:next w:val="a"/>
    <w:link w:val="ad"/>
    <w:uiPriority w:val="11"/>
    <w:qFormat/>
    <w:rsid w:val="00BF0454"/>
    <w:pPr>
      <w:suppressAutoHyphens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BF045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F04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F045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BF045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045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BF0454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0">
    <w:name w:val="Основной текст с отступом 21"/>
    <w:basedOn w:val="a"/>
    <w:rsid w:val="00BF0454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customStyle="1" w:styleId="211">
    <w:name w:val="Основной текст 21"/>
    <w:basedOn w:val="a"/>
    <w:rsid w:val="00BF0454"/>
    <w:rPr>
      <w:sz w:val="28"/>
    </w:rPr>
  </w:style>
  <w:style w:type="paragraph" w:styleId="ae">
    <w:name w:val="No Spacing"/>
    <w:link w:val="af"/>
    <w:uiPriority w:val="1"/>
    <w:qFormat/>
    <w:rsid w:val="00BF0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BF0454"/>
    <w:rPr>
      <w:b/>
    </w:rPr>
  </w:style>
  <w:style w:type="paragraph" w:customStyle="1" w:styleId="ConsNormal">
    <w:name w:val="ConsNormal"/>
    <w:rsid w:val="00BF045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BF045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BF0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BF0454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F04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BF0454"/>
    <w:rPr>
      <w:rFonts w:cs="Times New Roman"/>
    </w:rPr>
  </w:style>
  <w:style w:type="character" w:styleId="af3">
    <w:name w:val="Hyperlink"/>
    <w:basedOn w:val="a0"/>
    <w:uiPriority w:val="99"/>
    <w:unhideWhenUsed/>
    <w:rsid w:val="00BF0454"/>
    <w:rPr>
      <w:rFonts w:cs="Times New Roman"/>
      <w:color w:val="0000FF"/>
      <w:u w:val="single"/>
    </w:rPr>
  </w:style>
  <w:style w:type="paragraph" w:customStyle="1" w:styleId="af4">
    <w:name w:val="Знак"/>
    <w:basedOn w:val="a"/>
    <w:rsid w:val="00BF045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BF0454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6">
    <w:name w:val="Текст Знак"/>
    <w:basedOn w:val="a0"/>
    <w:link w:val="af5"/>
    <w:uiPriority w:val="99"/>
    <w:rsid w:val="00BF0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Candara">
    <w:name w:val="Основной текст (2) + Candara"/>
    <w:aliases w:val="6,5 pt1"/>
    <w:basedOn w:val="22"/>
    <w:rsid w:val="00BF0454"/>
    <w:rPr>
      <w:rFonts w:ascii="Candara" w:hAnsi="Candara" w:cs="Candara"/>
      <w:bCs/>
      <w:sz w:val="13"/>
      <w:szCs w:val="13"/>
    </w:rPr>
  </w:style>
  <w:style w:type="paragraph" w:customStyle="1" w:styleId="212">
    <w:name w:val="Основной текст (2)1"/>
    <w:basedOn w:val="a"/>
    <w:rsid w:val="00BF0454"/>
    <w:pPr>
      <w:widowControl w:val="0"/>
      <w:shd w:val="clear" w:color="auto" w:fill="FFFFFF"/>
      <w:suppressAutoHyphens w:val="0"/>
      <w:spacing w:before="1980" w:line="221" w:lineRule="exact"/>
      <w:jc w:val="center"/>
    </w:pPr>
    <w:rPr>
      <w:sz w:val="17"/>
      <w:szCs w:val="17"/>
      <w:lang w:eastAsia="ru-RU"/>
    </w:rPr>
  </w:style>
  <w:style w:type="character" w:customStyle="1" w:styleId="26pt">
    <w:name w:val="Основной текст (2) + 6 pt"/>
    <w:aliases w:val="Интервал 0 pt"/>
    <w:basedOn w:val="22"/>
    <w:rsid w:val="00BF0454"/>
    <w:rPr>
      <w:rFonts w:ascii="Times New Roman" w:hAnsi="Times New Roman" w:cs="Times New Roman"/>
      <w:bCs/>
      <w:spacing w:val="10"/>
      <w:sz w:val="12"/>
      <w:szCs w:val="12"/>
      <w:u w:val="none"/>
    </w:rPr>
  </w:style>
  <w:style w:type="character" w:customStyle="1" w:styleId="26pt1">
    <w:name w:val="Основной текст (2) + 6 pt1"/>
    <w:basedOn w:val="22"/>
    <w:rsid w:val="00BF0454"/>
    <w:rPr>
      <w:rFonts w:ascii="Times New Roman" w:hAnsi="Times New Roman" w:cs="Times New Roman"/>
      <w:bCs/>
      <w:sz w:val="12"/>
      <w:szCs w:val="12"/>
      <w:u w:val="none"/>
    </w:rPr>
  </w:style>
  <w:style w:type="character" w:customStyle="1" w:styleId="12">
    <w:name w:val="Заголовок №1_"/>
    <w:basedOn w:val="a0"/>
    <w:link w:val="13"/>
    <w:locked/>
    <w:rsid w:val="00BF0454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26pt2">
    <w:name w:val="Основной текст (2) + 6 pt2"/>
    <w:aliases w:val="Интервал 0 pt2"/>
    <w:basedOn w:val="22"/>
    <w:rsid w:val="00BF0454"/>
    <w:rPr>
      <w:rFonts w:ascii="Times New Roman" w:hAnsi="Times New Roman" w:cs="Times New Roman"/>
      <w:bCs/>
      <w:spacing w:val="10"/>
      <w:sz w:val="12"/>
      <w:szCs w:val="12"/>
      <w:u w:val="none"/>
    </w:rPr>
  </w:style>
  <w:style w:type="character" w:customStyle="1" w:styleId="250">
    <w:name w:val="Основной текст (2) + 5"/>
    <w:aliases w:val="5 pt,Курсив"/>
    <w:basedOn w:val="22"/>
    <w:rsid w:val="00BF0454"/>
    <w:rPr>
      <w:rFonts w:ascii="Times New Roman" w:hAnsi="Times New Roman" w:cs="Times New Roman"/>
      <w:bCs/>
      <w:i/>
      <w:iCs/>
      <w:sz w:val="11"/>
      <w:szCs w:val="11"/>
      <w:u w:val="none"/>
    </w:rPr>
  </w:style>
  <w:style w:type="paragraph" w:customStyle="1" w:styleId="13">
    <w:name w:val="Заголовок №1"/>
    <w:basedOn w:val="a"/>
    <w:link w:val="12"/>
    <w:rsid w:val="00BF0454"/>
    <w:pPr>
      <w:widowControl w:val="0"/>
      <w:shd w:val="clear" w:color="auto" w:fill="FFFFFF"/>
      <w:suppressAutoHyphens w:val="0"/>
      <w:spacing w:after="1980" w:line="240" w:lineRule="atLeast"/>
      <w:ind w:hanging="720"/>
      <w:outlineLvl w:val="0"/>
    </w:pPr>
    <w:rPr>
      <w:rFonts w:asciiTheme="minorHAnsi" w:eastAsiaTheme="minorHAnsi" w:hAnsiTheme="minorHAnsi"/>
      <w:b/>
      <w:bCs/>
      <w:sz w:val="21"/>
      <w:szCs w:val="21"/>
      <w:lang w:eastAsia="en-US"/>
    </w:rPr>
  </w:style>
  <w:style w:type="character" w:customStyle="1" w:styleId="2Exact">
    <w:name w:val="Основной текст (2) Exact"/>
    <w:basedOn w:val="a0"/>
    <w:rsid w:val="00BF0454"/>
    <w:rPr>
      <w:rFonts w:ascii="Times New Roman" w:hAnsi="Times New Roman" w:cs="Times New Roman"/>
      <w:sz w:val="17"/>
      <w:szCs w:val="17"/>
      <w:u w:val="none"/>
    </w:rPr>
  </w:style>
  <w:style w:type="character" w:customStyle="1" w:styleId="af">
    <w:name w:val="Без интервала Знак"/>
    <w:basedOn w:val="a0"/>
    <w:link w:val="ae"/>
    <w:uiPriority w:val="1"/>
    <w:locked/>
    <w:rsid w:val="00BF04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rsid w:val="00BF0454"/>
    <w:pPr>
      <w:tabs>
        <w:tab w:val="center" w:pos="4536"/>
        <w:tab w:val="right" w:pos="9072"/>
      </w:tabs>
      <w:suppressAutoHyphens w:val="0"/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sid w:val="00BF04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F04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6">
    <w:name w:val="Основной текст2"/>
    <w:basedOn w:val="a"/>
    <w:rsid w:val="00BF0454"/>
    <w:pPr>
      <w:widowControl w:val="0"/>
      <w:shd w:val="clear" w:color="auto" w:fill="FFFFFF"/>
      <w:suppressAutoHyphens w:val="0"/>
      <w:spacing w:before="360" w:after="240" w:line="240" w:lineRule="atLeast"/>
      <w:jc w:val="center"/>
    </w:pPr>
    <w:rPr>
      <w:sz w:val="26"/>
      <w:szCs w:val="26"/>
      <w:lang w:eastAsia="ru-RU"/>
    </w:rPr>
  </w:style>
  <w:style w:type="paragraph" w:styleId="af9">
    <w:name w:val="Balloon Text"/>
    <w:basedOn w:val="a"/>
    <w:link w:val="afa"/>
    <w:uiPriority w:val="99"/>
    <w:unhideWhenUsed/>
    <w:rsid w:val="00BF045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BF0454"/>
    <w:rPr>
      <w:rFonts w:ascii="Tahoma" w:eastAsia="Times New Roman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rsid w:val="00B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BF0454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rsid w:val="00BF0454"/>
    <w:pPr>
      <w:suppressAutoHyphens w:val="0"/>
    </w:pPr>
    <w:rPr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BF0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rsid w:val="00BF0454"/>
    <w:rPr>
      <w:vertAlign w:val="superscript"/>
    </w:rPr>
  </w:style>
  <w:style w:type="paragraph" w:customStyle="1" w:styleId="ConsPlusCell">
    <w:name w:val="ConsPlusCell"/>
    <w:rsid w:val="00BF0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rsid w:val="00BF0454"/>
    <w:rPr>
      <w:sz w:val="16"/>
    </w:rPr>
  </w:style>
  <w:style w:type="paragraph" w:styleId="aff0">
    <w:name w:val="annotation text"/>
    <w:basedOn w:val="a"/>
    <w:link w:val="aff1"/>
    <w:uiPriority w:val="99"/>
    <w:rsid w:val="00BF0454"/>
    <w:pPr>
      <w:suppressAutoHyphens w:val="0"/>
    </w:pPr>
    <w:rPr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rsid w:val="00BF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rsid w:val="00BF045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BF0454"/>
    <w:rPr>
      <w:b/>
      <w:bCs/>
    </w:rPr>
  </w:style>
  <w:style w:type="paragraph" w:styleId="aff4">
    <w:name w:val="endnote text"/>
    <w:basedOn w:val="a"/>
    <w:link w:val="aff5"/>
    <w:uiPriority w:val="99"/>
    <w:rsid w:val="00BF0454"/>
    <w:pPr>
      <w:suppressAutoHyphens w:val="0"/>
    </w:pPr>
    <w:rPr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BF0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uiPriority w:val="99"/>
    <w:rsid w:val="00BF0454"/>
    <w:rPr>
      <w:vertAlign w:val="superscript"/>
    </w:rPr>
  </w:style>
  <w:style w:type="character" w:customStyle="1" w:styleId="23pt">
    <w:name w:val="Основной текст (2) + Интервал 3 pt"/>
    <w:rsid w:val="00BF0454"/>
    <w:rPr>
      <w:rFonts w:ascii="Arial" w:hAnsi="Arial"/>
      <w:b/>
      <w:spacing w:val="64"/>
      <w:sz w:val="21"/>
      <w:u w:val="none"/>
    </w:rPr>
  </w:style>
  <w:style w:type="character" w:customStyle="1" w:styleId="33">
    <w:name w:val="Основной текст (3)_"/>
    <w:link w:val="34"/>
    <w:locked/>
    <w:rsid w:val="00BF0454"/>
    <w:rPr>
      <w:rFonts w:ascii="Arial" w:hAnsi="Arial"/>
      <w:spacing w:val="3"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F0454"/>
    <w:pPr>
      <w:widowControl w:val="0"/>
      <w:shd w:val="clear" w:color="auto" w:fill="FFFFFF"/>
      <w:suppressAutoHyphens w:val="0"/>
      <w:spacing w:before="480" w:after="720" w:line="240" w:lineRule="atLeast"/>
      <w:ind w:firstLine="520"/>
    </w:pPr>
    <w:rPr>
      <w:rFonts w:ascii="Arial" w:eastAsiaTheme="minorHAnsi" w:hAnsi="Arial" w:cstheme="minorBidi"/>
      <w:spacing w:val="3"/>
      <w:sz w:val="19"/>
      <w:szCs w:val="22"/>
      <w:lang w:eastAsia="en-US"/>
    </w:rPr>
  </w:style>
  <w:style w:type="paragraph" w:customStyle="1" w:styleId="aff7">
    <w:name w:val="Прижатый влево"/>
    <w:basedOn w:val="a"/>
    <w:next w:val="a"/>
    <w:uiPriority w:val="99"/>
    <w:rsid w:val="00BF0454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0pt">
    <w:name w:val="Основной текст + Интервал 0 pt"/>
    <w:rsid w:val="00BF0454"/>
    <w:rPr>
      <w:rFonts w:ascii="Arial" w:hAnsi="Arial"/>
      <w:spacing w:val="5"/>
      <w:sz w:val="21"/>
      <w:u w:val="none"/>
    </w:rPr>
  </w:style>
  <w:style w:type="character" w:customStyle="1" w:styleId="27">
    <w:name w:val="Заголовок №2_"/>
    <w:link w:val="28"/>
    <w:locked/>
    <w:rsid w:val="00BF0454"/>
    <w:rPr>
      <w:rFonts w:ascii="Arial" w:hAnsi="Arial"/>
      <w:b/>
      <w:spacing w:val="6"/>
      <w:sz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BF0454"/>
    <w:pPr>
      <w:widowControl w:val="0"/>
      <w:shd w:val="clear" w:color="auto" w:fill="FFFFFF"/>
      <w:suppressAutoHyphens w:val="0"/>
      <w:spacing w:before="660" w:after="120" w:line="278" w:lineRule="exact"/>
      <w:outlineLvl w:val="1"/>
    </w:pPr>
    <w:rPr>
      <w:rFonts w:ascii="Arial" w:eastAsiaTheme="minorHAnsi" w:hAnsi="Arial" w:cstheme="minorBidi"/>
      <w:b/>
      <w:spacing w:val="6"/>
      <w:sz w:val="21"/>
      <w:szCs w:val="22"/>
      <w:lang w:eastAsia="en-US"/>
    </w:rPr>
  </w:style>
  <w:style w:type="character" w:customStyle="1" w:styleId="20pt0">
    <w:name w:val="Заголовок №2 + Интервал 0 pt"/>
    <w:rsid w:val="00BF0454"/>
    <w:rPr>
      <w:rFonts w:ascii="Arial" w:hAnsi="Arial"/>
      <w:b/>
      <w:spacing w:val="5"/>
      <w:sz w:val="21"/>
      <w:u w:val="none"/>
    </w:rPr>
  </w:style>
  <w:style w:type="character" w:customStyle="1" w:styleId="10pt">
    <w:name w:val="Заголовок №1 + Интервал 0 pt"/>
    <w:rsid w:val="00BF0454"/>
    <w:rPr>
      <w:rFonts w:ascii="Arial" w:hAnsi="Arial"/>
      <w:spacing w:val="4"/>
      <w:sz w:val="21"/>
      <w:u w:val="none"/>
    </w:rPr>
  </w:style>
  <w:style w:type="character" w:customStyle="1" w:styleId="7">
    <w:name w:val="Основной текст (7)_"/>
    <w:link w:val="70"/>
    <w:locked/>
    <w:rsid w:val="00BF0454"/>
    <w:rPr>
      <w:rFonts w:ascii="Arial" w:hAnsi="Arial"/>
      <w:spacing w:val="5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F0454"/>
    <w:pPr>
      <w:widowControl w:val="0"/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eastAsiaTheme="minorHAnsi" w:hAnsi="Arial" w:cstheme="minorBidi"/>
      <w:spacing w:val="5"/>
      <w:sz w:val="21"/>
      <w:szCs w:val="22"/>
      <w:lang w:eastAsia="en-US"/>
    </w:rPr>
  </w:style>
  <w:style w:type="character" w:customStyle="1" w:styleId="aff8">
    <w:name w:val="Основной текст_"/>
    <w:link w:val="51"/>
    <w:locked/>
    <w:rsid w:val="00BF0454"/>
    <w:rPr>
      <w:rFonts w:ascii="Arial" w:hAnsi="Arial"/>
      <w:spacing w:val="4"/>
      <w:sz w:val="21"/>
      <w:shd w:val="clear" w:color="auto" w:fill="FFFFFF"/>
    </w:rPr>
  </w:style>
  <w:style w:type="paragraph" w:customStyle="1" w:styleId="51">
    <w:name w:val="Основной текст5"/>
    <w:basedOn w:val="a"/>
    <w:link w:val="aff8"/>
    <w:rsid w:val="00BF0454"/>
    <w:pPr>
      <w:widowControl w:val="0"/>
      <w:shd w:val="clear" w:color="auto" w:fill="FFFFFF"/>
      <w:suppressAutoHyphens w:val="0"/>
      <w:spacing w:line="202" w:lineRule="exact"/>
    </w:pPr>
    <w:rPr>
      <w:rFonts w:ascii="Arial" w:eastAsiaTheme="minorHAnsi" w:hAnsi="Arial" w:cstheme="minorBidi"/>
      <w:spacing w:val="4"/>
      <w:sz w:val="21"/>
      <w:szCs w:val="22"/>
      <w:lang w:eastAsia="en-US"/>
    </w:rPr>
  </w:style>
  <w:style w:type="paragraph" w:customStyle="1" w:styleId="14">
    <w:name w:val="Без интервала1"/>
    <w:rsid w:val="00BF04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BF0454"/>
    <w:rPr>
      <w:rFonts w:cs="Times New Roman"/>
    </w:rPr>
  </w:style>
  <w:style w:type="character" w:styleId="aff9">
    <w:name w:val="FollowedHyperlink"/>
    <w:basedOn w:val="a0"/>
    <w:uiPriority w:val="99"/>
    <w:rsid w:val="00BF0454"/>
    <w:rPr>
      <w:color w:val="800080"/>
      <w:u w:val="single"/>
    </w:rPr>
  </w:style>
  <w:style w:type="paragraph" w:styleId="2">
    <w:name w:val="List Bullet 2"/>
    <w:basedOn w:val="a"/>
    <w:autoRedefine/>
    <w:uiPriority w:val="99"/>
    <w:rsid w:val="00BF0454"/>
    <w:pPr>
      <w:numPr>
        <w:numId w:val="2"/>
      </w:numPr>
      <w:tabs>
        <w:tab w:val="num" w:pos="643"/>
      </w:tabs>
      <w:ind w:left="643"/>
    </w:pPr>
    <w:rPr>
      <w:sz w:val="24"/>
      <w:szCs w:val="24"/>
    </w:rPr>
  </w:style>
  <w:style w:type="character" w:customStyle="1" w:styleId="BodyTextChar">
    <w:name w:val="Body Text Char"/>
    <w:locked/>
    <w:rsid w:val="00BF0454"/>
    <w:rPr>
      <w:lang w:val="ru-RU" w:eastAsia="ru-RU"/>
    </w:rPr>
  </w:style>
  <w:style w:type="paragraph" w:customStyle="1" w:styleId="Postan">
    <w:name w:val="Postan"/>
    <w:basedOn w:val="a"/>
    <w:rsid w:val="00BF0454"/>
    <w:pPr>
      <w:suppressAutoHyphens w:val="0"/>
      <w:jc w:val="center"/>
    </w:pPr>
    <w:rPr>
      <w:sz w:val="28"/>
      <w:szCs w:val="28"/>
      <w:lang w:eastAsia="ru-RU"/>
    </w:rPr>
  </w:style>
  <w:style w:type="paragraph" w:styleId="affa">
    <w:name w:val="Body Text First Indent"/>
    <w:basedOn w:val="a7"/>
    <w:link w:val="affb"/>
    <w:uiPriority w:val="99"/>
    <w:rsid w:val="00BF0454"/>
    <w:pPr>
      <w:ind w:firstLine="210"/>
    </w:pPr>
    <w:rPr>
      <w:rFonts w:asciiTheme="minorHAnsi" w:hAnsiTheme="minorHAnsi" w:cstheme="minorBidi"/>
      <w:sz w:val="24"/>
      <w:szCs w:val="24"/>
    </w:rPr>
  </w:style>
  <w:style w:type="character" w:customStyle="1" w:styleId="affb">
    <w:name w:val="Красная строка Знак"/>
    <w:basedOn w:val="a8"/>
    <w:link w:val="affa"/>
    <w:uiPriority w:val="99"/>
    <w:rsid w:val="00BF0454"/>
    <w:rPr>
      <w:sz w:val="24"/>
      <w:szCs w:val="24"/>
    </w:rPr>
  </w:style>
  <w:style w:type="paragraph" w:styleId="35">
    <w:name w:val="Body Text Indent 3"/>
    <w:basedOn w:val="a"/>
    <w:link w:val="36"/>
    <w:uiPriority w:val="99"/>
    <w:rsid w:val="00BF0454"/>
    <w:pPr>
      <w:suppressAutoHyphens w:val="0"/>
      <w:spacing w:after="120"/>
      <w:ind w:left="283"/>
    </w:pPr>
    <w:rPr>
      <w:rFonts w:asciiTheme="minorHAnsi" w:hAnsiTheme="minorHAnsi" w:cstheme="minorBidi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F0454"/>
    <w:rPr>
      <w:rFonts w:eastAsia="Times New Roman"/>
      <w:sz w:val="16"/>
      <w:szCs w:val="16"/>
      <w:lang w:eastAsia="ru-RU"/>
    </w:rPr>
  </w:style>
  <w:style w:type="paragraph" w:customStyle="1" w:styleId="15">
    <w:name w:val="Абзац списка1"/>
    <w:basedOn w:val="a"/>
    <w:rsid w:val="00BF0454"/>
    <w:pPr>
      <w:suppressAutoHyphens w:val="0"/>
      <w:ind w:left="720"/>
    </w:pPr>
    <w:rPr>
      <w:lang w:eastAsia="ru-RU"/>
    </w:rPr>
  </w:style>
  <w:style w:type="paragraph" w:customStyle="1" w:styleId="29">
    <w:name w:val="Абзац списка2"/>
    <w:basedOn w:val="a"/>
    <w:rsid w:val="00BF0454"/>
    <w:pPr>
      <w:ind w:left="720"/>
    </w:pPr>
    <w:rPr>
      <w:sz w:val="24"/>
      <w:szCs w:val="24"/>
    </w:rPr>
  </w:style>
  <w:style w:type="paragraph" w:customStyle="1" w:styleId="2a">
    <w:name w:val="Без интервала2"/>
    <w:rsid w:val="00BF04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"/>
    <w:rsid w:val="00BF0454"/>
    <w:pPr>
      <w:widowControl w:val="0"/>
      <w:suppressLineNumbers/>
    </w:pPr>
    <w:rPr>
      <w:kern w:val="2"/>
      <w:sz w:val="24"/>
      <w:szCs w:val="24"/>
    </w:rPr>
  </w:style>
  <w:style w:type="paragraph" w:customStyle="1" w:styleId="37">
    <w:name w:val="Без интервала3"/>
    <w:rsid w:val="00BF04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BF04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2">
    <w:name w:val="Без интервала5"/>
    <w:rsid w:val="00BF04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BF0454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BF0454"/>
    <w:pPr>
      <w:suppressAutoHyphens w:val="0"/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16">
    <w:name w:val="Основной текст1"/>
    <w:rsid w:val="00BF0454"/>
    <w:rPr>
      <w:rFonts w:ascii="Book Antiqua" w:hAnsi="Book Antiqua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8">
    <w:name w:val="Знак3"/>
    <w:rsid w:val="00BF0454"/>
    <w:rPr>
      <w:rFonts w:ascii="Tahoma" w:hAnsi="Tahoma"/>
      <w:sz w:val="16"/>
    </w:rPr>
  </w:style>
  <w:style w:type="character" w:customStyle="1" w:styleId="text1">
    <w:name w:val="text1"/>
    <w:rsid w:val="00BF0454"/>
    <w:rPr>
      <w:rFonts w:ascii="Arial" w:hAnsi="Arial"/>
      <w:sz w:val="18"/>
    </w:rPr>
  </w:style>
  <w:style w:type="character" w:customStyle="1" w:styleId="apple-converted-space">
    <w:name w:val="apple-converted-space"/>
    <w:rsid w:val="00BF0454"/>
  </w:style>
  <w:style w:type="paragraph" w:customStyle="1" w:styleId="s1">
    <w:name w:val="s_1"/>
    <w:basedOn w:val="a"/>
    <w:rsid w:val="00BF04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BF0454"/>
    <w:rPr>
      <w:rFonts w:cs="Times New Roman"/>
      <w:color w:val="000000"/>
      <w:sz w:val="24"/>
      <w:szCs w:val="24"/>
    </w:rPr>
  </w:style>
  <w:style w:type="character" w:customStyle="1" w:styleId="18">
    <w:name w:val="Текст сноски Знак1"/>
    <w:basedOn w:val="a0"/>
    <w:uiPriority w:val="99"/>
    <w:semiHidden/>
    <w:rsid w:val="00BF0454"/>
    <w:rPr>
      <w:rFonts w:cs="Times New Roman"/>
      <w:color w:val="000000"/>
    </w:rPr>
  </w:style>
  <w:style w:type="character" w:customStyle="1" w:styleId="19">
    <w:name w:val="Верхний колонтитул Знак1"/>
    <w:basedOn w:val="a0"/>
    <w:uiPriority w:val="99"/>
    <w:semiHidden/>
    <w:rsid w:val="00BF0454"/>
    <w:rPr>
      <w:rFonts w:cs="Times New Roman"/>
      <w:color w:val="000000"/>
      <w:sz w:val="24"/>
      <w:szCs w:val="24"/>
    </w:rPr>
  </w:style>
  <w:style w:type="character" w:customStyle="1" w:styleId="1a">
    <w:name w:val="Нижний колонтитул Знак1"/>
    <w:basedOn w:val="a0"/>
    <w:uiPriority w:val="99"/>
    <w:semiHidden/>
    <w:rsid w:val="00BF0454"/>
    <w:rPr>
      <w:rFonts w:cs="Times New Roman"/>
      <w:color w:val="000000"/>
      <w:sz w:val="24"/>
      <w:szCs w:val="24"/>
    </w:rPr>
  </w:style>
  <w:style w:type="character" w:customStyle="1" w:styleId="1b">
    <w:name w:val="Основной текст с отступом Знак1"/>
    <w:basedOn w:val="a0"/>
    <w:uiPriority w:val="99"/>
    <w:semiHidden/>
    <w:rsid w:val="00BF0454"/>
    <w:rPr>
      <w:rFonts w:cs="Times New Roman"/>
      <w:color w:val="000000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BF0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3">
    <w:name w:val="Основной текст с отступом 2 Знак1"/>
    <w:basedOn w:val="a0"/>
    <w:uiPriority w:val="99"/>
    <w:semiHidden/>
    <w:rsid w:val="00BF0454"/>
    <w:rPr>
      <w:rFonts w:cs="Times New Roman"/>
      <w:color w:val="000000"/>
      <w:sz w:val="24"/>
      <w:szCs w:val="24"/>
    </w:rPr>
  </w:style>
  <w:style w:type="character" w:customStyle="1" w:styleId="1d">
    <w:name w:val="Текст Знак1"/>
    <w:basedOn w:val="a0"/>
    <w:uiPriority w:val="99"/>
    <w:semiHidden/>
    <w:rsid w:val="00BF0454"/>
    <w:rPr>
      <w:rFonts w:ascii="Consolas" w:hAnsi="Consolas" w:cs="Times New Roman"/>
      <w:color w:val="000000"/>
      <w:sz w:val="21"/>
      <w:szCs w:val="21"/>
    </w:rPr>
  </w:style>
  <w:style w:type="paragraph" w:customStyle="1" w:styleId="affd">
    <w:name w:val="Обычный.Название подразделения"/>
    <w:rsid w:val="00BF045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BF04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sonospacing0">
    <w:name w:val="msonospacing"/>
    <w:basedOn w:val="a0"/>
    <w:rsid w:val="00BF0454"/>
    <w:rPr>
      <w:rFonts w:cs="Times New Roman"/>
    </w:rPr>
  </w:style>
  <w:style w:type="paragraph" w:customStyle="1" w:styleId="2b">
    <w:name w:val="2Название"/>
    <w:basedOn w:val="a"/>
    <w:link w:val="2c"/>
    <w:uiPriority w:val="99"/>
    <w:rsid w:val="00BF0454"/>
    <w:pPr>
      <w:suppressAutoHyphens w:val="0"/>
      <w:jc w:val="center"/>
    </w:pPr>
    <w:rPr>
      <w:rFonts w:ascii="Arial" w:hAnsi="Arial" w:cs="Arial"/>
      <w:b/>
      <w:sz w:val="28"/>
      <w:szCs w:val="28"/>
    </w:rPr>
  </w:style>
  <w:style w:type="character" w:customStyle="1" w:styleId="2c">
    <w:name w:val="2Название Знак"/>
    <w:basedOn w:val="a0"/>
    <w:link w:val="2b"/>
    <w:uiPriority w:val="99"/>
    <w:locked/>
    <w:rsid w:val="00BF0454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affe">
    <w:name w:val="Стиль"/>
    <w:basedOn w:val="a"/>
    <w:uiPriority w:val="99"/>
    <w:rsid w:val="00BF0454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BF0454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a"/>
    <w:rsid w:val="00BF045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ormattext">
    <w:name w:val="formattext"/>
    <w:basedOn w:val="a"/>
    <w:rsid w:val="00BF04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Page">
    <w:name w:val="ConsPlusTitlePage"/>
    <w:rsid w:val="00BF0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f0">
    <w:name w:val="Знак Знак Знак Знак Знак Знак Знак Знак Знак Знак Знак Знак Знак"/>
    <w:basedOn w:val="a"/>
    <w:rsid w:val="00BF0454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DocList">
    <w:name w:val="ConsPlusDocList"/>
    <w:rsid w:val="00BF0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BF0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FontStyle47">
    <w:name w:val="Font Style47"/>
    <w:rsid w:val="00BF0454"/>
    <w:rPr>
      <w:rFonts w:ascii="Times New Roman" w:hAnsi="Times New Roman"/>
      <w:b/>
      <w:sz w:val="22"/>
    </w:rPr>
  </w:style>
  <w:style w:type="paragraph" w:customStyle="1" w:styleId="Style36">
    <w:name w:val="Style36"/>
    <w:basedOn w:val="a"/>
    <w:rsid w:val="00BF0454"/>
    <w:pPr>
      <w:widowControl w:val="0"/>
      <w:suppressAutoHyphens w:val="0"/>
      <w:autoSpaceDE w:val="0"/>
      <w:autoSpaceDN w:val="0"/>
      <w:adjustRightInd w:val="0"/>
      <w:spacing w:line="298" w:lineRule="exact"/>
      <w:ind w:firstLine="509"/>
      <w:jc w:val="both"/>
    </w:pPr>
    <w:rPr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rsid w:val="00BF0454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BF0454"/>
    <w:pPr>
      <w:widowControl w:val="0"/>
      <w:suppressAutoHyphens w:val="0"/>
      <w:snapToGrid w:val="0"/>
      <w:ind w:firstLine="720"/>
      <w:jc w:val="both"/>
    </w:pPr>
    <w:rPr>
      <w:sz w:val="24"/>
      <w:lang w:eastAsia="ru-RU"/>
    </w:rPr>
  </w:style>
  <w:style w:type="paragraph" w:customStyle="1" w:styleId="afff2">
    <w:name w:val="Базовый"/>
    <w:rsid w:val="00BF0454"/>
    <w:pPr>
      <w:widowControl w:val="0"/>
      <w:tabs>
        <w:tab w:val="left" w:pos="706"/>
      </w:tabs>
      <w:suppressAutoHyphens/>
      <w:overflowPunct w:val="0"/>
      <w:spacing w:after="0" w:line="200" w:lineRule="atLeast"/>
    </w:pPr>
    <w:rPr>
      <w:rFonts w:ascii="Times New Roman" w:eastAsia="Times New Roman" w:hAnsi="Times New Roman" w:cs="Tahoma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6392</Words>
  <Characters>36436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dcterms:created xsi:type="dcterms:W3CDTF">2016-11-01T07:19:00Z</dcterms:created>
  <dcterms:modified xsi:type="dcterms:W3CDTF">2016-11-01T07:20:00Z</dcterms:modified>
</cp:coreProperties>
</file>